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B21A1A" w14:textId="77777777" w:rsidR="00BB48D1" w:rsidRPr="005F61E8" w:rsidRDefault="00C933FE">
      <w:pPr>
        <w:pStyle w:val="affffff6"/>
        <w:framePr w:wrap="around"/>
        <w:rPr>
          <w:rFonts w:ascii="Times New Roman"/>
        </w:rPr>
      </w:pPr>
      <w:r w:rsidRPr="000D6298">
        <w:rPr>
          <w:rFonts w:ascii="Times New Roman"/>
        </w:rPr>
        <w:t>ICS</w:t>
      </w:r>
      <w:r w:rsidR="00B00290" w:rsidRPr="005F61E8">
        <w:rPr>
          <w:rFonts w:ascii="Times New Roman" w:hAnsi="黑体"/>
        </w:rPr>
        <w:t> </w:t>
      </w:r>
      <w:r w:rsidR="00B00290" w:rsidRPr="005F61E8">
        <w:rPr>
          <w:rFonts w:ascii="Times New Roman"/>
        </w:rPr>
        <w:fldChar w:fldCharType="begin">
          <w:ffData>
            <w:name w:val="ICS"/>
            <w:enabled/>
            <w:calcOnExit w:val="0"/>
            <w:helpText w:type="text" w:val="请输入正确的ICS号："/>
            <w:textInput>
              <w:default w:val="03.120.20"/>
            </w:textInput>
          </w:ffData>
        </w:fldChar>
      </w:r>
      <w:bookmarkStart w:id="0" w:name="ICS"/>
      <w:r w:rsidR="00B00290" w:rsidRPr="005F61E8">
        <w:rPr>
          <w:rFonts w:ascii="Times New Roman"/>
        </w:rPr>
        <w:instrText xml:space="preserve"> FORMTEXT </w:instrText>
      </w:r>
      <w:r w:rsidR="00B00290" w:rsidRPr="005F61E8">
        <w:rPr>
          <w:rFonts w:ascii="Times New Roman"/>
        </w:rPr>
      </w:r>
      <w:r w:rsidR="00B00290" w:rsidRPr="005F61E8">
        <w:rPr>
          <w:rFonts w:ascii="Times New Roman"/>
        </w:rPr>
        <w:fldChar w:fldCharType="separate"/>
      </w:r>
      <w:r w:rsidR="00B00290" w:rsidRPr="005F61E8">
        <w:rPr>
          <w:rFonts w:ascii="Times New Roman"/>
        </w:rPr>
        <w:t>03.120.20</w:t>
      </w:r>
      <w:r w:rsidR="00B00290" w:rsidRPr="005F61E8">
        <w:rPr>
          <w:rFonts w:ascii="Times New Roman"/>
        </w:rPr>
        <w:fldChar w:fldCharType="end"/>
      </w:r>
      <w:bookmarkEnd w:id="0"/>
    </w:p>
    <w:p w14:paraId="75A029B7" w14:textId="77777777" w:rsidR="00BB48D1" w:rsidRPr="005F61E8" w:rsidRDefault="00B00290">
      <w:pPr>
        <w:pStyle w:val="affffff6"/>
        <w:framePr w:wrap="around"/>
        <w:rPr>
          <w:rFonts w:ascii="Times New Roman"/>
        </w:rPr>
      </w:pPr>
      <w:r w:rsidRPr="005F61E8">
        <w:rPr>
          <w:rFonts w:ascii="Times New Roman"/>
        </w:rPr>
        <w:fldChar w:fldCharType="begin">
          <w:ffData>
            <w:name w:val="WXFLH"/>
            <w:enabled/>
            <w:calcOnExit w:val="0"/>
            <w:helpText w:type="text" w:val="请输入中国标准文献分类号："/>
            <w:textInput>
              <w:default w:val="A 00"/>
            </w:textInput>
          </w:ffData>
        </w:fldChar>
      </w:r>
      <w:bookmarkStart w:id="1" w:name="WXFLH"/>
      <w:r w:rsidRPr="005F61E8">
        <w:rPr>
          <w:rFonts w:ascii="Times New Roman"/>
        </w:rPr>
        <w:instrText xml:space="preserve"> FORMTEXT </w:instrText>
      </w:r>
      <w:r w:rsidRPr="005F61E8">
        <w:rPr>
          <w:rFonts w:ascii="Times New Roman"/>
        </w:rPr>
      </w:r>
      <w:r w:rsidRPr="005F61E8">
        <w:rPr>
          <w:rFonts w:ascii="Times New Roman"/>
        </w:rPr>
        <w:fldChar w:fldCharType="separate"/>
      </w:r>
      <w:r w:rsidRPr="005F61E8">
        <w:rPr>
          <w:rFonts w:ascii="Times New Roman"/>
        </w:rPr>
        <w:t>A 00</w:t>
      </w:r>
      <w:r w:rsidRPr="005F61E8">
        <w:rPr>
          <w:rFonts w:ascii="Times New Roman"/>
        </w:rPr>
        <w:fldChar w:fldCharType="end"/>
      </w:r>
      <w:bookmarkEnd w:id="1"/>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1"/>
      </w:tblGrid>
      <w:tr w:rsidR="00BB48D1" w:rsidRPr="000D6298" w14:paraId="25AD5D4F" w14:textId="77777777">
        <w:tc>
          <w:tcPr>
            <w:tcW w:w="9571" w:type="dxa"/>
            <w:tcBorders>
              <w:top w:val="nil"/>
              <w:left w:val="nil"/>
              <w:bottom w:val="nil"/>
              <w:right w:val="nil"/>
            </w:tcBorders>
            <w:shd w:val="clear" w:color="auto" w:fill="auto"/>
          </w:tcPr>
          <w:p w14:paraId="1C6D3C41" w14:textId="77777777" w:rsidR="00BB48D1" w:rsidRPr="005F61E8" w:rsidRDefault="00A363DD">
            <w:pPr>
              <w:pStyle w:val="affffff6"/>
              <w:framePr w:wrap="around"/>
              <w:jc w:val="both"/>
              <w:rPr>
                <w:rFonts w:ascii="Times New Roman"/>
              </w:rPr>
            </w:pPr>
            <w:r>
              <w:rPr>
                <w:rFonts w:ascii="Times New Roman"/>
              </w:rPr>
              <w:pict w14:anchorId="4C0977DF">
                <v:rect id="BAH" o:spid="_x0000_s1028" alt="" style="position:absolute;left:0;text-align:left;margin-left:-5.25pt;margin-top:0;width:68.25pt;height:15.6pt;z-index:-251656192;mso-wrap-edited:f;mso-width-percent:0;mso-height-percent:0;mso-width-percent:0;mso-height-percent:0" stroked="f"/>
              </w:pict>
            </w:r>
            <w:r w:rsidR="00B00290" w:rsidRPr="005F61E8">
              <w:rPr>
                <w:rFonts w:ascii="Times New Roman"/>
              </w:rPr>
              <w:fldChar w:fldCharType="begin">
                <w:ffData>
                  <w:name w:val="BAH"/>
                  <w:enabled/>
                  <w:calcOnExit w:val="0"/>
                  <w:textInput/>
                </w:ffData>
              </w:fldChar>
            </w:r>
            <w:bookmarkStart w:id="2" w:name="BAH"/>
            <w:r w:rsidR="00B00290" w:rsidRPr="005F61E8">
              <w:rPr>
                <w:rFonts w:ascii="Times New Roman"/>
              </w:rPr>
              <w:instrText xml:space="preserve"> FORMTEXT </w:instrText>
            </w:r>
            <w:r w:rsidR="00B00290" w:rsidRPr="005F61E8">
              <w:rPr>
                <w:rFonts w:ascii="Times New Roman"/>
              </w:rPr>
            </w:r>
            <w:r w:rsidR="00B00290" w:rsidRPr="005F61E8">
              <w:rPr>
                <w:rFonts w:ascii="Times New Roman"/>
              </w:rPr>
              <w:fldChar w:fldCharType="separate"/>
            </w:r>
            <w:r w:rsidR="00B00290" w:rsidRPr="005F61E8">
              <w:rPr>
                <w:rFonts w:ascii="Times New Roman"/>
              </w:rPr>
              <w:t>     </w:t>
            </w:r>
            <w:r w:rsidR="00B00290" w:rsidRPr="005F61E8">
              <w:rPr>
                <w:rFonts w:ascii="Times New Roman"/>
              </w:rPr>
              <w:fldChar w:fldCharType="end"/>
            </w:r>
            <w:bookmarkEnd w:id="2"/>
          </w:p>
        </w:tc>
      </w:tr>
    </w:tbl>
    <w:p w14:paraId="06E1756C" w14:textId="77777777" w:rsidR="00BB48D1" w:rsidRPr="000D6298" w:rsidRDefault="00B00290">
      <w:pPr>
        <w:pStyle w:val="affff"/>
        <w:framePr w:wrap="around"/>
      </w:pPr>
      <w:r w:rsidRPr="00966810">
        <w:fldChar w:fldCharType="begin">
          <w:ffData>
            <w:name w:val="c1"/>
            <w:enabled/>
            <w:calcOnExit w:val="0"/>
            <w:textInput>
              <w:default w:val="RB"/>
              <w:maxLength w:val="2"/>
            </w:textInput>
          </w:ffData>
        </w:fldChar>
      </w:r>
      <w:bookmarkStart w:id="3" w:name="c1"/>
      <w:r w:rsidR="00564B08" w:rsidRPr="000D6298">
        <w:instrText xml:space="preserve"> FORMTEXT </w:instrText>
      </w:r>
      <w:r w:rsidRPr="00966810">
        <w:fldChar w:fldCharType="separate"/>
      </w:r>
      <w:r w:rsidR="00564B08" w:rsidRPr="000D6298">
        <w:t>RB</w:t>
      </w:r>
      <w:r w:rsidRPr="00966810">
        <w:fldChar w:fldCharType="end"/>
      </w:r>
      <w:bookmarkEnd w:id="3"/>
    </w:p>
    <w:p w14:paraId="21E01FA2" w14:textId="77777777" w:rsidR="00286AAB" w:rsidRPr="003A7D86" w:rsidRDefault="00286AAB" w:rsidP="00286AAB">
      <w:pPr>
        <w:pStyle w:val="afffffc"/>
        <w:framePr w:wrap="around"/>
        <w:rPr>
          <w:rFonts w:ascii="Times New Roman" w:hAnsi="Times New Roman"/>
          <w:b/>
          <w:bCs/>
          <w:sz w:val="32"/>
          <w:szCs w:val="32"/>
        </w:rPr>
      </w:pPr>
      <w:r w:rsidRPr="003A7D86">
        <w:rPr>
          <w:rFonts w:ascii="Times New Roman" w:hAnsi="Times New Roman"/>
          <w:b/>
          <w:bCs/>
          <w:sz w:val="32"/>
          <w:szCs w:val="32"/>
        </w:rPr>
        <w:t xml:space="preserve">Industrial standards on Certification and Accreditation </w:t>
      </w:r>
    </w:p>
    <w:p w14:paraId="2E2A4280" w14:textId="77777777" w:rsidR="00286AAB" w:rsidRPr="001A1920" w:rsidRDefault="00286AAB" w:rsidP="00286AAB">
      <w:pPr>
        <w:pStyle w:val="afffffc"/>
        <w:framePr w:wrap="around"/>
        <w:rPr>
          <w:rFonts w:ascii="Times New Roman" w:hAnsi="Times New Roman"/>
        </w:rPr>
      </w:pPr>
      <w:r w:rsidRPr="003A7D86">
        <w:rPr>
          <w:rFonts w:ascii="Times New Roman" w:hAnsi="Times New Roman"/>
          <w:b/>
          <w:bCs/>
          <w:sz w:val="32"/>
          <w:szCs w:val="32"/>
        </w:rPr>
        <w:t>of the People’s Republic of China</w:t>
      </w:r>
      <w:r w:rsidRPr="001A1920">
        <w:rPr>
          <w:rFonts w:ascii="Times New Roman" w:hAnsi="Times New Roman"/>
        </w:rPr>
        <w:t xml:space="preserve"> </w:t>
      </w:r>
    </w:p>
    <w:p w14:paraId="626D1C3D" w14:textId="753D757E" w:rsidR="00BB48D1" w:rsidRPr="005F61E8" w:rsidRDefault="00B00290" w:rsidP="00286AAB">
      <w:pPr>
        <w:pStyle w:val="21"/>
        <w:framePr w:wrap="around" w:y="3249"/>
        <w:rPr>
          <w:rFonts w:ascii="Times New Roman"/>
        </w:rPr>
      </w:pPr>
      <w:r w:rsidRPr="00966810">
        <w:rPr>
          <w:rFonts w:ascii="Times New Roman"/>
        </w:rPr>
        <w:fldChar w:fldCharType="begin">
          <w:ffData>
            <w:name w:val="StdNo0"/>
            <w:enabled/>
            <w:calcOnExit w:val="0"/>
            <w:textInput>
              <w:default w:val="RB"/>
              <w:maxLength w:val="2"/>
            </w:textInput>
          </w:ffData>
        </w:fldChar>
      </w:r>
      <w:bookmarkStart w:id="4" w:name="StdNo0"/>
      <w:r w:rsidR="00564B08" w:rsidRPr="000D6298">
        <w:rPr>
          <w:rFonts w:ascii="Times New Roman"/>
        </w:rPr>
        <w:instrText xml:space="preserve"> FORMTEXT </w:instrText>
      </w:r>
      <w:r w:rsidRPr="00966810">
        <w:rPr>
          <w:rFonts w:ascii="Times New Roman"/>
        </w:rPr>
      </w:r>
      <w:r w:rsidRPr="00966810">
        <w:rPr>
          <w:rFonts w:ascii="Times New Roman"/>
        </w:rPr>
        <w:fldChar w:fldCharType="separate"/>
      </w:r>
      <w:r w:rsidR="00564B08" w:rsidRPr="000D6298">
        <w:rPr>
          <w:rFonts w:ascii="Times New Roman"/>
        </w:rPr>
        <w:t>RB</w:t>
      </w:r>
      <w:r w:rsidRPr="00966810">
        <w:rPr>
          <w:rFonts w:ascii="Times New Roman"/>
        </w:rPr>
        <w:fldChar w:fldCharType="end"/>
      </w:r>
      <w:bookmarkEnd w:id="4"/>
      <w:r w:rsidR="00564B08" w:rsidRPr="000D6298">
        <w:rPr>
          <w:rFonts w:ascii="Times New Roman"/>
        </w:rPr>
        <w:t>/</w:t>
      </w:r>
      <w:r w:rsidR="00B242CD">
        <w:rPr>
          <w:rFonts w:ascii="Times New Roman"/>
        </w:rPr>
        <w:t>T 025.2-2019</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BB48D1" w:rsidRPr="000D6298" w14:paraId="7000C911" w14:textId="77777777">
        <w:tc>
          <w:tcPr>
            <w:tcW w:w="9356" w:type="dxa"/>
            <w:tcBorders>
              <w:top w:val="nil"/>
              <w:left w:val="nil"/>
              <w:bottom w:val="nil"/>
              <w:right w:val="nil"/>
            </w:tcBorders>
            <w:shd w:val="clear" w:color="auto" w:fill="auto"/>
          </w:tcPr>
          <w:p w14:paraId="0EE13026" w14:textId="21E99D1B" w:rsidR="00BB48D1" w:rsidRPr="005F61E8" w:rsidRDefault="00A363DD" w:rsidP="00286AAB">
            <w:pPr>
              <w:pStyle w:val="affff9"/>
              <w:framePr w:wrap="around" w:y="3249"/>
              <w:widowControl w:val="0"/>
              <w:rPr>
                <w:rFonts w:ascii="Times New Roman"/>
              </w:rPr>
            </w:pPr>
            <w:r>
              <w:rPr>
                <w:rFonts w:ascii="Times New Roman"/>
              </w:rPr>
              <w:pict w14:anchorId="4C1CCECE">
                <v:rect id="DT" o:spid="_x0000_s1027" alt="" style="position:absolute;left:0;text-align:left;margin-left:372.8pt;margin-top:2.7pt;width:90pt;height:18pt;z-index:-251659264;mso-wrap-edited:f;mso-width-percent:0;mso-height-percent:0;mso-width-percent:0;mso-height-percent:0" stroked="f"/>
              </w:pict>
            </w:r>
          </w:p>
        </w:tc>
      </w:tr>
    </w:tbl>
    <w:p w14:paraId="692E71E8" w14:textId="77777777" w:rsidR="00BB48D1" w:rsidRPr="005F61E8" w:rsidRDefault="00BB48D1" w:rsidP="00286AAB">
      <w:pPr>
        <w:pStyle w:val="21"/>
        <w:framePr w:wrap="around" w:y="3249"/>
        <w:rPr>
          <w:rFonts w:ascii="Times New Roman"/>
        </w:rPr>
      </w:pPr>
    </w:p>
    <w:p w14:paraId="35D4BE4E" w14:textId="77777777" w:rsidR="00BB48D1" w:rsidRPr="005F61E8" w:rsidRDefault="00BB48D1" w:rsidP="00286AAB">
      <w:pPr>
        <w:pStyle w:val="21"/>
        <w:framePr w:wrap="around" w:y="3249"/>
        <w:rPr>
          <w:rFonts w:ascii="Times New Roman"/>
        </w:rPr>
      </w:pPr>
    </w:p>
    <w:p w14:paraId="29AFAF3A" w14:textId="312D3295" w:rsidR="00BB48D1" w:rsidRDefault="00564B08" w:rsidP="00286AAB">
      <w:pPr>
        <w:pStyle w:val="affffb"/>
        <w:framePr w:h="8033" w:hRule="exact" w:wrap="around" w:x="1185" w:y="7281"/>
        <w:rPr>
          <w:b/>
          <w:bCs/>
          <w:sz w:val="36"/>
          <w:szCs w:val="36"/>
        </w:rPr>
      </w:pPr>
      <w:r w:rsidRPr="00B242CD">
        <w:rPr>
          <w:b/>
          <w:bCs/>
          <w:sz w:val="36"/>
          <w:szCs w:val="36"/>
        </w:rPr>
        <w:t>Specifications for information technology and services of certification and accreditation supporting trade facilitation—Part</w:t>
      </w:r>
      <w:r w:rsidR="00286AAB">
        <w:rPr>
          <w:b/>
          <w:bCs/>
          <w:sz w:val="36"/>
          <w:szCs w:val="36"/>
        </w:rPr>
        <w:t xml:space="preserve"> two</w:t>
      </w:r>
      <w:r w:rsidRPr="00B242CD">
        <w:rPr>
          <w:b/>
          <w:bCs/>
          <w:sz w:val="36"/>
          <w:szCs w:val="36"/>
        </w:rPr>
        <w:t>: Data crowd-funding</w:t>
      </w:r>
    </w:p>
    <w:p w14:paraId="2DFA4264" w14:textId="74D1BC02" w:rsidR="00286AAB" w:rsidRPr="00286AAB" w:rsidRDefault="00286AAB" w:rsidP="00286AAB">
      <w:pPr>
        <w:pStyle w:val="affffb"/>
        <w:framePr w:h="8033" w:hRule="exact" w:wrap="around" w:x="1185" w:y="7281"/>
        <w:jc w:val="both"/>
        <w:rPr>
          <w:b/>
          <w:bCs/>
          <w:sz w:val="24"/>
          <w:szCs w:val="24"/>
        </w:rPr>
      </w:pPr>
    </w:p>
    <w:p w14:paraId="2D269615" w14:textId="3C58791F" w:rsidR="00286AAB" w:rsidRPr="00286AAB" w:rsidRDefault="00286AAB" w:rsidP="00286AAB">
      <w:pPr>
        <w:pStyle w:val="affffb"/>
        <w:framePr w:h="8033" w:hRule="exact" w:wrap="around" w:x="1185" w:y="7281"/>
        <w:jc w:val="both"/>
        <w:rPr>
          <w:b/>
          <w:bCs/>
          <w:sz w:val="24"/>
          <w:szCs w:val="24"/>
        </w:rPr>
      </w:pPr>
    </w:p>
    <w:p w14:paraId="292B7DC5" w14:textId="0484AA70" w:rsidR="00286AAB" w:rsidRPr="00286AAB" w:rsidRDefault="00286AAB" w:rsidP="00286AAB">
      <w:pPr>
        <w:pStyle w:val="affffb"/>
        <w:framePr w:h="8033" w:hRule="exact" w:wrap="around" w:x="1185" w:y="7281"/>
        <w:jc w:val="both"/>
        <w:rPr>
          <w:b/>
          <w:bCs/>
          <w:sz w:val="24"/>
          <w:szCs w:val="24"/>
        </w:rPr>
      </w:pPr>
    </w:p>
    <w:p w14:paraId="708B432E" w14:textId="299D3A44" w:rsidR="00286AAB" w:rsidRPr="00286AAB" w:rsidRDefault="00286AAB" w:rsidP="00286AAB">
      <w:pPr>
        <w:pStyle w:val="affffb"/>
        <w:framePr w:h="8033" w:hRule="exact" w:wrap="around" w:x="1185" w:y="7281"/>
        <w:jc w:val="both"/>
        <w:rPr>
          <w:b/>
          <w:bCs/>
          <w:sz w:val="24"/>
          <w:szCs w:val="24"/>
        </w:rPr>
      </w:pPr>
    </w:p>
    <w:p w14:paraId="0FD1149A" w14:textId="1160C163" w:rsidR="00286AAB" w:rsidRDefault="00286AAB" w:rsidP="00286AAB">
      <w:pPr>
        <w:pStyle w:val="affffb"/>
        <w:framePr w:h="8033" w:hRule="exact" w:wrap="around" w:x="1185" w:y="7281"/>
        <w:jc w:val="both"/>
        <w:rPr>
          <w:b/>
          <w:bCs/>
          <w:sz w:val="24"/>
          <w:szCs w:val="24"/>
        </w:rPr>
      </w:pPr>
    </w:p>
    <w:p w14:paraId="538C0CB0" w14:textId="77777777" w:rsidR="00286AAB" w:rsidRPr="00286AAB" w:rsidRDefault="00286AAB" w:rsidP="00286AAB">
      <w:pPr>
        <w:pStyle w:val="affffb"/>
        <w:framePr w:h="8033" w:hRule="exact" w:wrap="around" w:x="1185" w:y="7281"/>
        <w:jc w:val="both"/>
        <w:rPr>
          <w:b/>
          <w:bCs/>
          <w:sz w:val="24"/>
          <w:szCs w:val="24"/>
        </w:rPr>
      </w:pPr>
    </w:p>
    <w:p w14:paraId="0D0DDB8B" w14:textId="4893C517" w:rsidR="00286AAB" w:rsidRPr="00286AAB" w:rsidRDefault="00286AAB" w:rsidP="00286AAB">
      <w:pPr>
        <w:pStyle w:val="afff0"/>
        <w:framePr w:w="9639" w:h="8033" w:hRule="exact" w:wrap="around" w:vAnchor="page" w:hAnchor="page" w:x="1185" w:y="7281" w:anchorLock="1"/>
        <w:adjustRightInd w:val="0"/>
        <w:snapToGrid w:val="0"/>
        <w:spacing w:line="480" w:lineRule="exact"/>
        <w:ind w:firstLineChars="0" w:firstLine="0"/>
        <w:rPr>
          <w:rFonts w:ascii="Times New Roman" w:eastAsiaTheme="majorEastAsia"/>
          <w:b/>
          <w:sz w:val="24"/>
          <w:szCs w:val="21"/>
          <w:u w:val="single"/>
          <w:shd w:val="clear" w:color="auto" w:fill="FFFFFF"/>
        </w:rPr>
      </w:pPr>
      <w:r>
        <w:rPr>
          <w:rFonts w:ascii="Times New Roman" w:eastAsiaTheme="majorEastAsia"/>
          <w:b/>
          <w:sz w:val="24"/>
          <w:szCs w:val="21"/>
          <w:u w:val="single"/>
          <w:shd w:val="clear" w:color="auto" w:fill="FFFFFF"/>
        </w:rPr>
        <w:t>Promulgated on June 26</w:t>
      </w:r>
      <w:r w:rsidRPr="001A1920">
        <w:rPr>
          <w:rFonts w:ascii="Times New Roman" w:eastAsiaTheme="majorEastAsia"/>
          <w:b/>
          <w:sz w:val="24"/>
          <w:szCs w:val="21"/>
          <w:u w:val="single"/>
          <w:shd w:val="clear" w:color="auto" w:fill="FFFFFF"/>
          <w:vertAlign w:val="superscript"/>
        </w:rPr>
        <w:t>th</w:t>
      </w:r>
      <w:r>
        <w:rPr>
          <w:rFonts w:ascii="Times New Roman" w:eastAsiaTheme="majorEastAsia"/>
          <w:b/>
          <w:sz w:val="24"/>
          <w:szCs w:val="21"/>
          <w:u w:val="single"/>
          <w:shd w:val="clear" w:color="auto" w:fill="FFFFFF"/>
        </w:rPr>
        <w:t xml:space="preserve"> 2019                        Put into effect on July 1</w:t>
      </w:r>
      <w:r w:rsidRPr="001A1920">
        <w:rPr>
          <w:rFonts w:ascii="Times New Roman" w:eastAsiaTheme="majorEastAsia"/>
          <w:b/>
          <w:sz w:val="24"/>
          <w:szCs w:val="21"/>
          <w:u w:val="single"/>
          <w:shd w:val="clear" w:color="auto" w:fill="FFFFFF"/>
          <w:vertAlign w:val="superscript"/>
        </w:rPr>
        <w:t>st</w:t>
      </w:r>
      <w:r>
        <w:rPr>
          <w:rFonts w:ascii="Times New Roman" w:eastAsiaTheme="majorEastAsia"/>
          <w:b/>
          <w:sz w:val="24"/>
          <w:szCs w:val="21"/>
          <w:u w:val="single"/>
          <w:shd w:val="clear" w:color="auto" w:fill="FFFFFF"/>
        </w:rPr>
        <w:t xml:space="preserve"> 2019 </w:t>
      </w:r>
    </w:p>
    <w:p w14:paraId="67AC1732" w14:textId="77777777" w:rsidR="00286AAB" w:rsidRPr="00F35A04" w:rsidRDefault="00286AAB" w:rsidP="00286AAB">
      <w:pPr>
        <w:pStyle w:val="afff0"/>
        <w:framePr w:w="9639" w:h="8033" w:hRule="exact" w:wrap="around" w:vAnchor="page" w:hAnchor="page" w:x="1185" w:y="7281" w:anchorLock="1"/>
        <w:adjustRightInd w:val="0"/>
        <w:snapToGrid w:val="0"/>
        <w:spacing w:line="480" w:lineRule="exact"/>
        <w:ind w:firstLineChars="0" w:firstLine="0"/>
        <w:jc w:val="center"/>
        <w:rPr>
          <w:rFonts w:ascii="Times New Roman" w:eastAsiaTheme="majorEastAsia"/>
          <w:b/>
          <w:sz w:val="24"/>
          <w:szCs w:val="21"/>
          <w:shd w:val="clear" w:color="auto" w:fill="FFFFFF"/>
        </w:rPr>
      </w:pPr>
      <w:r>
        <w:rPr>
          <w:rFonts w:ascii="Times New Roman" w:eastAsiaTheme="majorEastAsia"/>
          <w:b/>
          <w:sz w:val="24"/>
          <w:szCs w:val="21"/>
          <w:shd w:val="clear" w:color="auto" w:fill="FFFFFF"/>
        </w:rPr>
        <w:t xml:space="preserve">Promulgated by </w:t>
      </w:r>
      <w:r w:rsidRPr="002D1A84">
        <w:rPr>
          <w:rFonts w:ascii="Times New Roman" w:eastAsiaTheme="majorEastAsia"/>
          <w:b/>
          <w:sz w:val="32"/>
          <w:szCs w:val="21"/>
          <w:shd w:val="clear" w:color="auto" w:fill="FFFFFF"/>
        </w:rPr>
        <w:t>Certification and Accreditation Administration of the People’s Republic of China</w:t>
      </w:r>
    </w:p>
    <w:p w14:paraId="7CA3BC99" w14:textId="30872CD3" w:rsidR="00286AAB" w:rsidRPr="00286AAB" w:rsidRDefault="00286AAB" w:rsidP="00286AAB">
      <w:pPr>
        <w:pStyle w:val="affffb"/>
        <w:framePr w:h="8033" w:hRule="exact" w:wrap="around" w:x="1185" w:y="7281"/>
        <w:jc w:val="both"/>
        <w:rPr>
          <w:b/>
          <w:bCs/>
          <w:sz w:val="24"/>
          <w:szCs w:val="24"/>
        </w:rPr>
      </w:pPr>
    </w:p>
    <w:p w14:paraId="4CCF5C37" w14:textId="330438C5" w:rsidR="00286AAB" w:rsidRDefault="00286AAB" w:rsidP="00286AAB">
      <w:pPr>
        <w:pStyle w:val="affffb"/>
        <w:framePr w:h="8033" w:hRule="exact" w:wrap="around" w:x="1185" w:y="7281"/>
        <w:jc w:val="both"/>
        <w:rPr>
          <w:b/>
          <w:bCs/>
          <w:sz w:val="24"/>
          <w:szCs w:val="24"/>
        </w:rPr>
      </w:pPr>
    </w:p>
    <w:p w14:paraId="44029B3C" w14:textId="77777777" w:rsidR="00286AAB" w:rsidRDefault="00286AAB" w:rsidP="00286AAB">
      <w:pPr>
        <w:pStyle w:val="affffb"/>
        <w:framePr w:h="8033" w:hRule="exact" w:wrap="around" w:x="1185" w:y="7281"/>
        <w:jc w:val="both"/>
        <w:rPr>
          <w:b/>
          <w:bCs/>
          <w:sz w:val="24"/>
          <w:szCs w:val="24"/>
        </w:rPr>
      </w:pPr>
    </w:p>
    <w:p w14:paraId="1C9C053B" w14:textId="2881705E" w:rsidR="00286AAB" w:rsidRDefault="00286AAB" w:rsidP="00286AAB">
      <w:pPr>
        <w:pStyle w:val="affffb"/>
        <w:framePr w:h="8033" w:hRule="exact" w:wrap="around" w:x="1185" w:y="7281"/>
        <w:jc w:val="both"/>
        <w:rPr>
          <w:b/>
          <w:bCs/>
          <w:sz w:val="24"/>
          <w:szCs w:val="24"/>
        </w:rPr>
      </w:pPr>
    </w:p>
    <w:p w14:paraId="08C08804" w14:textId="5D2EA7F7" w:rsidR="00286AAB" w:rsidRDefault="00286AAB" w:rsidP="00286AAB">
      <w:pPr>
        <w:pStyle w:val="affffb"/>
        <w:framePr w:h="8033" w:hRule="exact" w:wrap="around" w:x="1185" w:y="7281"/>
        <w:jc w:val="both"/>
        <w:rPr>
          <w:b/>
          <w:bCs/>
          <w:sz w:val="24"/>
          <w:szCs w:val="24"/>
        </w:rPr>
      </w:pPr>
    </w:p>
    <w:p w14:paraId="61EE9681" w14:textId="1910C2A9" w:rsidR="00286AAB" w:rsidRDefault="00286AAB" w:rsidP="00286AAB">
      <w:pPr>
        <w:pStyle w:val="affffb"/>
        <w:framePr w:h="8033" w:hRule="exact" w:wrap="around" w:x="1185" w:y="7281"/>
        <w:jc w:val="both"/>
        <w:rPr>
          <w:b/>
          <w:bCs/>
          <w:sz w:val="24"/>
          <w:szCs w:val="24"/>
        </w:rPr>
      </w:pPr>
    </w:p>
    <w:p w14:paraId="3308812C" w14:textId="68503C2A" w:rsidR="00286AAB" w:rsidRDefault="00286AAB" w:rsidP="00286AAB">
      <w:pPr>
        <w:pStyle w:val="affffb"/>
        <w:framePr w:h="8033" w:hRule="exact" w:wrap="around" w:x="1185" w:y="7281"/>
        <w:jc w:val="both"/>
        <w:rPr>
          <w:b/>
          <w:bCs/>
          <w:sz w:val="24"/>
          <w:szCs w:val="24"/>
        </w:rPr>
      </w:pPr>
    </w:p>
    <w:p w14:paraId="69210686" w14:textId="77777777" w:rsidR="00286AAB" w:rsidRPr="00286AAB" w:rsidRDefault="00286AAB" w:rsidP="00286AAB">
      <w:pPr>
        <w:pStyle w:val="affffb"/>
        <w:framePr w:h="8033" w:hRule="exact" w:wrap="around" w:x="1185" w:y="7281"/>
        <w:jc w:val="both"/>
        <w:rPr>
          <w:b/>
          <w:bCs/>
          <w:sz w:val="24"/>
          <w:szCs w:val="24"/>
        </w:rPr>
      </w:pPr>
    </w:p>
    <w:p w14:paraId="49593953" w14:textId="77777777" w:rsidR="00BB48D1" w:rsidRPr="005F61E8" w:rsidRDefault="00A363DD">
      <w:pPr>
        <w:pStyle w:val="afff0"/>
        <w:rPr>
          <w:rFonts w:ascii="Times New Roman"/>
        </w:rPr>
        <w:sectPr w:rsidR="00BB48D1" w:rsidRPr="005F61E8">
          <w:headerReference w:type="even" r:id="rId10"/>
          <w:footerReference w:type="even" r:id="rId11"/>
          <w:pgSz w:w="11906" w:h="16838"/>
          <w:pgMar w:top="567" w:right="1134" w:bottom="1134" w:left="1417" w:header="0" w:footer="0" w:gutter="0"/>
          <w:pgNumType w:start="1"/>
          <w:cols w:space="425"/>
          <w:docGrid w:type="lines" w:linePitch="312"/>
        </w:sectPr>
      </w:pPr>
      <w:r>
        <w:rPr>
          <w:rFonts w:ascii="Times New Roman"/>
        </w:rPr>
        <w:pict w14:anchorId="20D76832">
          <v:line id="_x0000_s1026" alt="" style="position:absolute;left:0;text-align:left;z-index:251656192;mso-wrap-edited:f;mso-width-percent:0;mso-height-percent:0;mso-width-percent:0;mso-height-percent:0" from="-5.35pt,138.25pt" to="476.55pt,138.25pt"/>
        </w:pict>
      </w:r>
    </w:p>
    <w:p w14:paraId="6D957865" w14:textId="77777777" w:rsidR="00286AAB" w:rsidRPr="008411D0" w:rsidRDefault="00286AAB" w:rsidP="00286AAB">
      <w:pPr>
        <w:spacing w:line="400" w:lineRule="exact"/>
        <w:jc w:val="center"/>
        <w:outlineLvl w:val="0"/>
        <w:rPr>
          <w:rFonts w:eastAsia="Times New Roman"/>
          <w:b/>
          <w:color w:val="000000" w:themeColor="text1"/>
          <w:sz w:val="36"/>
        </w:rPr>
      </w:pPr>
      <w:r w:rsidRPr="008411D0">
        <w:rPr>
          <w:rFonts w:eastAsia="Times New Roman"/>
          <w:b/>
          <w:color w:val="000000" w:themeColor="text1"/>
          <w:sz w:val="36"/>
        </w:rPr>
        <w:lastRenderedPageBreak/>
        <w:t>Foreword</w:t>
      </w:r>
    </w:p>
    <w:p w14:paraId="1A38B86C" w14:textId="77777777" w:rsidR="00286AAB" w:rsidRDefault="00286AAB" w:rsidP="00286AAB">
      <w:pPr>
        <w:spacing w:line="400" w:lineRule="exact"/>
        <w:rPr>
          <w:rFonts w:eastAsia="Times New Roman"/>
          <w:color w:val="000000" w:themeColor="text1"/>
        </w:rPr>
      </w:pPr>
    </w:p>
    <w:p w14:paraId="0D07D949" w14:textId="77777777" w:rsidR="00286AAB" w:rsidRPr="00286AAB" w:rsidRDefault="00286AAB" w:rsidP="007422A6">
      <w:pPr>
        <w:spacing w:line="400" w:lineRule="exact"/>
        <w:ind w:firstLine="380"/>
        <w:rPr>
          <w:rFonts w:eastAsia="Times New Roman"/>
          <w:color w:val="000000" w:themeColor="text1"/>
          <w:sz w:val="24"/>
        </w:rPr>
      </w:pPr>
      <w:r w:rsidRPr="00286AAB">
        <w:rPr>
          <w:rFonts w:eastAsia="Times New Roman"/>
          <w:color w:val="000000" w:themeColor="text1"/>
          <w:sz w:val="24"/>
        </w:rPr>
        <w:t xml:space="preserve">RB/T 025 </w:t>
      </w:r>
      <w:r w:rsidRPr="00286AAB">
        <w:rPr>
          <w:rFonts w:eastAsia="Times New Roman"/>
          <w:i/>
          <w:color w:val="000000" w:themeColor="text1"/>
          <w:sz w:val="24"/>
        </w:rPr>
        <w:t>Specifications for information technology and services of certification and accreditation supporting trade facilitation</w:t>
      </w:r>
      <w:r w:rsidRPr="00286AAB">
        <w:rPr>
          <w:rFonts w:eastAsia="Times New Roman"/>
          <w:color w:val="000000" w:themeColor="text1"/>
          <w:sz w:val="24"/>
        </w:rPr>
        <w:t xml:space="preserve"> are divided into five parts:</w:t>
      </w:r>
    </w:p>
    <w:p w14:paraId="01277507" w14:textId="77777777" w:rsidR="00286AAB" w:rsidRPr="00286AAB" w:rsidRDefault="00286AAB" w:rsidP="007422A6">
      <w:pPr>
        <w:spacing w:line="400" w:lineRule="exact"/>
        <w:ind w:firstLine="380"/>
        <w:rPr>
          <w:rFonts w:eastAsia="Times New Roman"/>
          <w:color w:val="000000" w:themeColor="text1"/>
          <w:sz w:val="24"/>
        </w:rPr>
      </w:pPr>
      <w:r w:rsidRPr="00286AAB">
        <w:rPr>
          <w:rFonts w:eastAsia="Times New Roman"/>
          <w:color w:val="000000" w:themeColor="text1"/>
          <w:sz w:val="24"/>
        </w:rPr>
        <w:t>- Part one: General rules</w:t>
      </w:r>
    </w:p>
    <w:p w14:paraId="61C14729" w14:textId="77777777" w:rsidR="00286AAB" w:rsidRPr="00286AAB" w:rsidRDefault="00286AAB" w:rsidP="007422A6">
      <w:pPr>
        <w:spacing w:line="400" w:lineRule="exact"/>
        <w:ind w:firstLine="380"/>
        <w:rPr>
          <w:rFonts w:eastAsia="Times New Roman"/>
          <w:color w:val="000000" w:themeColor="text1"/>
          <w:sz w:val="24"/>
        </w:rPr>
      </w:pPr>
      <w:r w:rsidRPr="00286AAB">
        <w:rPr>
          <w:rFonts w:eastAsia="Times New Roman"/>
          <w:color w:val="000000" w:themeColor="text1"/>
          <w:sz w:val="24"/>
        </w:rPr>
        <w:t>- Part two: Data crowd-funding</w:t>
      </w:r>
    </w:p>
    <w:p w14:paraId="4ED3E3E2" w14:textId="77777777" w:rsidR="00286AAB" w:rsidRPr="00286AAB" w:rsidRDefault="00286AAB" w:rsidP="007422A6">
      <w:pPr>
        <w:spacing w:line="400" w:lineRule="exact"/>
        <w:ind w:firstLine="380"/>
        <w:rPr>
          <w:rFonts w:eastAsia="Times New Roman"/>
          <w:color w:val="000000" w:themeColor="text1"/>
          <w:sz w:val="24"/>
        </w:rPr>
      </w:pPr>
      <w:r w:rsidRPr="00286AAB">
        <w:rPr>
          <w:rFonts w:eastAsia="Times New Roman"/>
          <w:color w:val="000000" w:themeColor="text1"/>
          <w:sz w:val="24"/>
        </w:rPr>
        <w:t>- Part three: Data quality control</w:t>
      </w:r>
    </w:p>
    <w:p w14:paraId="31DA414D" w14:textId="77777777" w:rsidR="00286AAB" w:rsidRPr="00286AAB" w:rsidRDefault="00286AAB" w:rsidP="007422A6">
      <w:pPr>
        <w:spacing w:line="400" w:lineRule="exact"/>
        <w:ind w:firstLine="380"/>
        <w:rPr>
          <w:rFonts w:eastAsia="Times New Roman"/>
          <w:color w:val="000000" w:themeColor="text1"/>
          <w:sz w:val="24"/>
        </w:rPr>
      </w:pPr>
      <w:r w:rsidRPr="00286AAB">
        <w:rPr>
          <w:rFonts w:eastAsia="Times New Roman"/>
          <w:color w:val="000000" w:themeColor="text1"/>
          <w:sz w:val="24"/>
        </w:rPr>
        <w:t>- Part four: Information sharing</w:t>
      </w:r>
    </w:p>
    <w:p w14:paraId="1D07E58A" w14:textId="77777777" w:rsidR="00286AAB" w:rsidRPr="00286AAB" w:rsidRDefault="00286AAB" w:rsidP="007422A6">
      <w:pPr>
        <w:spacing w:line="400" w:lineRule="exact"/>
        <w:ind w:firstLine="380"/>
        <w:rPr>
          <w:rFonts w:eastAsia="Times New Roman"/>
          <w:color w:val="000000" w:themeColor="text1"/>
          <w:sz w:val="24"/>
        </w:rPr>
      </w:pPr>
      <w:r w:rsidRPr="00286AAB">
        <w:rPr>
          <w:rFonts w:eastAsia="Times New Roman"/>
          <w:color w:val="000000" w:themeColor="text1"/>
          <w:sz w:val="24"/>
        </w:rPr>
        <w:t>- Part five: Information service</w:t>
      </w:r>
    </w:p>
    <w:p w14:paraId="52FDAC4F" w14:textId="20B2FDE5" w:rsidR="00286AAB" w:rsidRPr="00286AAB" w:rsidRDefault="00286AAB" w:rsidP="007422A6">
      <w:pPr>
        <w:spacing w:line="400" w:lineRule="exact"/>
        <w:ind w:firstLine="380"/>
        <w:rPr>
          <w:rFonts w:eastAsia="Times New Roman"/>
          <w:color w:val="000000" w:themeColor="text1"/>
          <w:sz w:val="24"/>
        </w:rPr>
      </w:pPr>
      <w:r w:rsidRPr="00286AAB">
        <w:rPr>
          <w:rFonts w:eastAsia="Times New Roman"/>
          <w:color w:val="000000" w:themeColor="text1"/>
          <w:sz w:val="24"/>
        </w:rPr>
        <w:t xml:space="preserve">This part is the part </w:t>
      </w:r>
      <w:r>
        <w:rPr>
          <w:rFonts w:eastAsia="Times New Roman"/>
          <w:color w:val="000000" w:themeColor="text1"/>
          <w:sz w:val="24"/>
        </w:rPr>
        <w:t>two</w:t>
      </w:r>
      <w:r w:rsidRPr="00286AAB">
        <w:rPr>
          <w:rFonts w:eastAsia="Times New Roman"/>
          <w:color w:val="000000" w:themeColor="text1"/>
          <w:sz w:val="24"/>
        </w:rPr>
        <w:t xml:space="preserve"> of RB/T </w:t>
      </w:r>
      <w:r w:rsidRPr="00286AAB">
        <w:rPr>
          <w:sz w:val="24"/>
        </w:rPr>
        <w:t>025</w:t>
      </w:r>
      <w:r w:rsidRPr="00286AAB">
        <w:rPr>
          <w:rFonts w:eastAsia="Times New Roman"/>
          <w:color w:val="000000" w:themeColor="text1"/>
          <w:sz w:val="24"/>
        </w:rPr>
        <w:t>.</w:t>
      </w:r>
    </w:p>
    <w:p w14:paraId="68C82FFC" w14:textId="77777777" w:rsidR="00286AAB" w:rsidRPr="00286AAB" w:rsidRDefault="00286AAB" w:rsidP="007422A6">
      <w:pPr>
        <w:spacing w:line="400" w:lineRule="exact"/>
        <w:ind w:firstLine="380"/>
        <w:rPr>
          <w:sz w:val="24"/>
        </w:rPr>
      </w:pPr>
      <w:r w:rsidRPr="00286AAB">
        <w:rPr>
          <w:rFonts w:eastAsia="Times New Roman"/>
          <w:color w:val="000000" w:themeColor="text1"/>
          <w:sz w:val="24"/>
        </w:rPr>
        <w:t xml:space="preserve">This standard is drafted according to the rules of </w:t>
      </w:r>
      <w:r w:rsidRPr="00286AAB">
        <w:rPr>
          <w:sz w:val="24"/>
        </w:rPr>
        <w:t>GB/T 1.1-2009.</w:t>
      </w:r>
    </w:p>
    <w:p w14:paraId="62E5B5DB" w14:textId="77777777" w:rsidR="00286AAB" w:rsidRPr="00286AAB" w:rsidRDefault="00286AAB" w:rsidP="007422A6">
      <w:pPr>
        <w:spacing w:line="400" w:lineRule="exact"/>
        <w:ind w:firstLine="380"/>
        <w:rPr>
          <w:rFonts w:eastAsia="Times New Roman"/>
          <w:color w:val="000000" w:themeColor="text1"/>
          <w:sz w:val="24"/>
        </w:rPr>
      </w:pPr>
      <w:r w:rsidRPr="00286AAB">
        <w:rPr>
          <w:rFonts w:eastAsia="Times New Roman"/>
          <w:color w:val="000000" w:themeColor="text1"/>
          <w:sz w:val="24"/>
        </w:rPr>
        <w:t>T</w:t>
      </w:r>
      <w:r w:rsidRPr="00286AAB">
        <w:rPr>
          <w:rFonts w:eastAsia="Times New Roman" w:hint="eastAsia"/>
          <w:color w:val="000000" w:themeColor="text1"/>
          <w:sz w:val="24"/>
        </w:rPr>
        <w:t>his</w:t>
      </w:r>
      <w:r w:rsidRPr="00286AAB">
        <w:rPr>
          <w:rFonts w:eastAsia="Times New Roman"/>
          <w:color w:val="000000" w:themeColor="text1"/>
          <w:sz w:val="24"/>
        </w:rPr>
        <w:t xml:space="preserve"> standard is proposed and put under centralized management by Certification and Accreditation Administration of the People’s Republic of China.</w:t>
      </w:r>
    </w:p>
    <w:p w14:paraId="217E6E33" w14:textId="46B9B4B3" w:rsidR="00286AAB" w:rsidRPr="00286AAB" w:rsidRDefault="00286AAB" w:rsidP="007422A6">
      <w:pPr>
        <w:spacing w:line="400" w:lineRule="exact"/>
        <w:ind w:firstLine="380"/>
        <w:rPr>
          <w:rFonts w:eastAsia="Times New Roman"/>
          <w:color w:val="000000" w:themeColor="text1"/>
          <w:sz w:val="24"/>
        </w:rPr>
      </w:pPr>
      <w:r w:rsidRPr="00286AAB">
        <w:rPr>
          <w:rFonts w:eastAsia="Times New Roman" w:hint="eastAsia"/>
          <w:color w:val="000000" w:themeColor="text1"/>
          <w:sz w:val="24"/>
        </w:rPr>
        <w:t>Dr</w:t>
      </w:r>
      <w:r w:rsidRPr="00286AAB">
        <w:rPr>
          <w:rFonts w:eastAsia="Times New Roman"/>
          <w:color w:val="000000" w:themeColor="text1"/>
          <w:sz w:val="24"/>
        </w:rPr>
        <w:t>afting units of this standard: China Certification &amp; Accreditation Institute of State Administration for Market Regulation, Shenzhen Institute of Standards and Technology, Information Center of State Administration for Market Regulation, Jiangsu Inspection and Quarantine Institute of Quality, CVC Certification and Testing Co., Ltd.</w:t>
      </w:r>
    </w:p>
    <w:p w14:paraId="07305238" w14:textId="131D41FF" w:rsidR="00BB48D1" w:rsidRDefault="00286AAB" w:rsidP="007422A6">
      <w:pPr>
        <w:pStyle w:val="afff0"/>
        <w:adjustRightInd w:val="0"/>
        <w:snapToGrid w:val="0"/>
        <w:spacing w:line="400" w:lineRule="exact"/>
        <w:ind w:firstLine="480"/>
        <w:outlineLvl w:val="0"/>
        <w:rPr>
          <w:rFonts w:ascii="Times New Roman" w:eastAsiaTheme="majorEastAsia"/>
          <w:b/>
          <w:sz w:val="24"/>
          <w:szCs w:val="24"/>
          <w:shd w:val="clear" w:color="auto" w:fill="FFFFFF"/>
        </w:rPr>
      </w:pPr>
      <w:r w:rsidRPr="00286AAB">
        <w:rPr>
          <w:rFonts w:ascii="Times New Roman" w:eastAsia="Times New Roman"/>
          <w:color w:val="000000" w:themeColor="text1"/>
          <w:sz w:val="24"/>
          <w:szCs w:val="24"/>
        </w:rPr>
        <w:t xml:space="preserve">Main drafters of this standard: Li Weihua, Wu Haiwen, Wang Jiao, Wang Ziliang, </w:t>
      </w:r>
      <w:r w:rsidR="00E24704">
        <w:rPr>
          <w:rFonts w:ascii="Times New Roman" w:eastAsia="Times New Roman"/>
          <w:color w:val="000000" w:themeColor="text1"/>
          <w:sz w:val="24"/>
          <w:szCs w:val="24"/>
        </w:rPr>
        <w:t>Wen Lifeng, Li Feng, Song Qi, Lv Kaiwen, Yin Fengjun, Zhu Ye, Zhang Tao, Wang Shan</w:t>
      </w:r>
      <w:r w:rsidR="00CC6517">
        <w:rPr>
          <w:rFonts w:ascii="Times New Roman" w:eastAsia="Times New Roman"/>
          <w:color w:val="000000" w:themeColor="text1"/>
          <w:sz w:val="24"/>
          <w:szCs w:val="24"/>
        </w:rPr>
        <w:t>shan, Zhu Jia, Wu Bin, Yao Yuan,</w:t>
      </w:r>
      <w:r w:rsidR="00CC6517" w:rsidRPr="00CC6517">
        <w:t xml:space="preserve"> </w:t>
      </w:r>
      <w:r w:rsidR="00CC6517" w:rsidRPr="00CC6517">
        <w:rPr>
          <w:rFonts w:ascii="Times New Roman" w:eastAsia="Times New Roman"/>
          <w:color w:val="000000" w:themeColor="text1"/>
          <w:sz w:val="24"/>
          <w:szCs w:val="24"/>
        </w:rPr>
        <w:t>Jin Yayan</w:t>
      </w:r>
      <w:r w:rsidR="00CC6517">
        <w:rPr>
          <w:rFonts w:ascii="Times New Roman" w:eastAsia="Times New Roman"/>
          <w:color w:val="000000" w:themeColor="text1"/>
          <w:sz w:val="24"/>
          <w:szCs w:val="24"/>
        </w:rPr>
        <w:t>,</w:t>
      </w:r>
      <w:r w:rsidR="00CC6517" w:rsidRPr="00CC6517">
        <w:rPr>
          <w:rFonts w:hint="eastAsia"/>
        </w:rPr>
        <w:t xml:space="preserve"> </w:t>
      </w:r>
      <w:r w:rsidR="00CC6517" w:rsidRPr="00CC6517">
        <w:rPr>
          <w:rFonts w:ascii="Times New Roman" w:eastAsia="Times New Roman" w:hint="eastAsia"/>
          <w:color w:val="000000" w:themeColor="text1"/>
          <w:sz w:val="24"/>
          <w:szCs w:val="24"/>
        </w:rPr>
        <w:t>Qian Lili</w:t>
      </w:r>
      <w:r w:rsidR="00CC6517">
        <w:rPr>
          <w:rFonts w:ascii="Times New Roman" w:eastAsia="Times New Roman"/>
          <w:color w:val="000000" w:themeColor="text1"/>
          <w:sz w:val="24"/>
          <w:szCs w:val="24"/>
        </w:rPr>
        <w:t>.</w:t>
      </w:r>
    </w:p>
    <w:p w14:paraId="282B3184" w14:textId="1C176BA6" w:rsidR="00286AAB" w:rsidRDefault="00286AAB" w:rsidP="007422A6">
      <w:pPr>
        <w:pStyle w:val="afff0"/>
        <w:adjustRightInd w:val="0"/>
        <w:snapToGrid w:val="0"/>
        <w:spacing w:line="400" w:lineRule="exact"/>
        <w:ind w:firstLineChars="0" w:firstLine="0"/>
        <w:outlineLvl w:val="0"/>
        <w:rPr>
          <w:rFonts w:ascii="Times New Roman" w:eastAsiaTheme="majorEastAsia"/>
          <w:b/>
          <w:sz w:val="24"/>
          <w:szCs w:val="24"/>
          <w:shd w:val="clear" w:color="auto" w:fill="FFFFFF"/>
        </w:rPr>
      </w:pPr>
    </w:p>
    <w:p w14:paraId="498978D9" w14:textId="39EE09DA" w:rsidR="00286AAB" w:rsidRDefault="00286AAB" w:rsidP="007422A6">
      <w:pPr>
        <w:pStyle w:val="afff0"/>
        <w:adjustRightInd w:val="0"/>
        <w:snapToGrid w:val="0"/>
        <w:spacing w:line="400" w:lineRule="exact"/>
        <w:ind w:firstLineChars="0" w:firstLine="0"/>
        <w:outlineLvl w:val="0"/>
        <w:rPr>
          <w:rFonts w:ascii="Times New Roman" w:eastAsiaTheme="majorEastAsia"/>
          <w:b/>
          <w:sz w:val="24"/>
          <w:szCs w:val="24"/>
          <w:shd w:val="clear" w:color="auto" w:fill="FFFFFF"/>
        </w:rPr>
      </w:pPr>
    </w:p>
    <w:p w14:paraId="7BFCD50C" w14:textId="2D8619EF" w:rsidR="00286AAB" w:rsidRDefault="00286AAB" w:rsidP="007422A6">
      <w:pPr>
        <w:pStyle w:val="afff0"/>
        <w:adjustRightInd w:val="0"/>
        <w:snapToGrid w:val="0"/>
        <w:spacing w:line="400" w:lineRule="exact"/>
        <w:ind w:firstLineChars="0" w:firstLine="0"/>
        <w:outlineLvl w:val="0"/>
        <w:rPr>
          <w:rFonts w:ascii="Times New Roman" w:eastAsiaTheme="majorEastAsia"/>
          <w:b/>
          <w:sz w:val="24"/>
          <w:szCs w:val="24"/>
          <w:shd w:val="clear" w:color="auto" w:fill="FFFFFF"/>
        </w:rPr>
      </w:pPr>
    </w:p>
    <w:p w14:paraId="0C9DA0F2" w14:textId="16342375" w:rsidR="00286AAB" w:rsidRPr="00CC6517" w:rsidRDefault="00286AAB" w:rsidP="007422A6">
      <w:pPr>
        <w:pStyle w:val="afff0"/>
        <w:adjustRightInd w:val="0"/>
        <w:snapToGrid w:val="0"/>
        <w:spacing w:line="400" w:lineRule="exact"/>
        <w:ind w:firstLineChars="0" w:firstLine="0"/>
        <w:outlineLvl w:val="0"/>
        <w:rPr>
          <w:rFonts w:ascii="Times New Roman" w:eastAsiaTheme="majorEastAsia"/>
          <w:b/>
          <w:sz w:val="24"/>
          <w:szCs w:val="24"/>
          <w:shd w:val="clear" w:color="auto" w:fill="FFFFFF"/>
        </w:rPr>
      </w:pPr>
      <w:bookmarkStart w:id="5" w:name="_GoBack"/>
      <w:bookmarkEnd w:id="5"/>
    </w:p>
    <w:p w14:paraId="7F1C5CD2" w14:textId="69083B48" w:rsidR="00286AAB" w:rsidRDefault="00286AAB" w:rsidP="007422A6">
      <w:pPr>
        <w:pStyle w:val="afff0"/>
        <w:adjustRightInd w:val="0"/>
        <w:snapToGrid w:val="0"/>
        <w:spacing w:line="400" w:lineRule="exact"/>
        <w:ind w:firstLineChars="0" w:firstLine="0"/>
        <w:outlineLvl w:val="0"/>
        <w:rPr>
          <w:rFonts w:ascii="Times New Roman" w:eastAsiaTheme="majorEastAsia"/>
          <w:b/>
          <w:sz w:val="24"/>
          <w:szCs w:val="24"/>
          <w:shd w:val="clear" w:color="auto" w:fill="FFFFFF"/>
        </w:rPr>
      </w:pPr>
    </w:p>
    <w:p w14:paraId="7BD718E9" w14:textId="05E3A818" w:rsidR="007422A6" w:rsidRDefault="007422A6" w:rsidP="007422A6">
      <w:pPr>
        <w:pStyle w:val="afff0"/>
        <w:adjustRightInd w:val="0"/>
        <w:snapToGrid w:val="0"/>
        <w:spacing w:line="400" w:lineRule="exact"/>
        <w:ind w:firstLineChars="0" w:firstLine="0"/>
        <w:outlineLvl w:val="0"/>
        <w:rPr>
          <w:rFonts w:ascii="Times New Roman" w:eastAsiaTheme="majorEastAsia"/>
          <w:b/>
          <w:sz w:val="24"/>
          <w:szCs w:val="24"/>
          <w:shd w:val="clear" w:color="auto" w:fill="FFFFFF"/>
        </w:rPr>
      </w:pPr>
    </w:p>
    <w:p w14:paraId="09B46788" w14:textId="68F47278" w:rsidR="007422A6" w:rsidRDefault="007422A6" w:rsidP="007422A6">
      <w:pPr>
        <w:pStyle w:val="afff0"/>
        <w:adjustRightInd w:val="0"/>
        <w:snapToGrid w:val="0"/>
        <w:spacing w:line="400" w:lineRule="exact"/>
        <w:ind w:firstLineChars="0" w:firstLine="0"/>
        <w:outlineLvl w:val="0"/>
        <w:rPr>
          <w:rFonts w:ascii="Times New Roman" w:eastAsiaTheme="majorEastAsia"/>
          <w:b/>
          <w:sz w:val="24"/>
          <w:szCs w:val="24"/>
          <w:shd w:val="clear" w:color="auto" w:fill="FFFFFF"/>
        </w:rPr>
      </w:pPr>
    </w:p>
    <w:p w14:paraId="04D849ED" w14:textId="5631066F" w:rsidR="007422A6" w:rsidRDefault="007422A6" w:rsidP="007422A6">
      <w:pPr>
        <w:pStyle w:val="afff0"/>
        <w:adjustRightInd w:val="0"/>
        <w:snapToGrid w:val="0"/>
        <w:spacing w:line="400" w:lineRule="exact"/>
        <w:ind w:firstLineChars="0" w:firstLine="0"/>
        <w:outlineLvl w:val="0"/>
        <w:rPr>
          <w:rFonts w:ascii="Times New Roman" w:eastAsiaTheme="majorEastAsia"/>
          <w:b/>
          <w:sz w:val="24"/>
          <w:szCs w:val="24"/>
          <w:shd w:val="clear" w:color="auto" w:fill="FFFFFF"/>
        </w:rPr>
      </w:pPr>
    </w:p>
    <w:p w14:paraId="31D0B208" w14:textId="2E4AB15A" w:rsidR="00957C8D" w:rsidRDefault="00957C8D" w:rsidP="007422A6">
      <w:pPr>
        <w:pStyle w:val="afff0"/>
        <w:adjustRightInd w:val="0"/>
        <w:snapToGrid w:val="0"/>
        <w:spacing w:line="400" w:lineRule="exact"/>
        <w:ind w:firstLineChars="0" w:firstLine="0"/>
        <w:outlineLvl w:val="0"/>
        <w:rPr>
          <w:rFonts w:ascii="Times New Roman" w:eastAsiaTheme="majorEastAsia"/>
          <w:b/>
          <w:sz w:val="24"/>
          <w:szCs w:val="24"/>
          <w:shd w:val="clear" w:color="auto" w:fill="FFFFFF"/>
        </w:rPr>
      </w:pPr>
    </w:p>
    <w:p w14:paraId="02829860" w14:textId="671C43B5" w:rsidR="00957C8D" w:rsidRDefault="00957C8D" w:rsidP="007422A6">
      <w:pPr>
        <w:pStyle w:val="afff0"/>
        <w:adjustRightInd w:val="0"/>
        <w:snapToGrid w:val="0"/>
        <w:spacing w:line="400" w:lineRule="exact"/>
        <w:ind w:firstLineChars="0" w:firstLine="0"/>
        <w:outlineLvl w:val="0"/>
        <w:rPr>
          <w:rFonts w:ascii="Times New Roman" w:eastAsiaTheme="majorEastAsia"/>
          <w:b/>
          <w:sz w:val="24"/>
          <w:szCs w:val="24"/>
          <w:shd w:val="clear" w:color="auto" w:fill="FFFFFF"/>
        </w:rPr>
      </w:pPr>
    </w:p>
    <w:p w14:paraId="425E76BC" w14:textId="77777777" w:rsidR="00957C8D" w:rsidRPr="00957C8D" w:rsidRDefault="00957C8D" w:rsidP="007422A6">
      <w:pPr>
        <w:pStyle w:val="afff0"/>
        <w:adjustRightInd w:val="0"/>
        <w:snapToGrid w:val="0"/>
        <w:spacing w:line="400" w:lineRule="exact"/>
        <w:ind w:firstLineChars="0" w:firstLine="0"/>
        <w:outlineLvl w:val="0"/>
        <w:rPr>
          <w:rFonts w:ascii="Times New Roman" w:eastAsiaTheme="majorEastAsia"/>
          <w:b/>
          <w:sz w:val="24"/>
          <w:szCs w:val="24"/>
          <w:shd w:val="clear" w:color="auto" w:fill="FFFFFF"/>
        </w:rPr>
      </w:pPr>
    </w:p>
    <w:p w14:paraId="17C636B9" w14:textId="2A2E0D3B" w:rsidR="007422A6" w:rsidRDefault="007422A6" w:rsidP="007422A6">
      <w:pPr>
        <w:pStyle w:val="afff0"/>
        <w:adjustRightInd w:val="0"/>
        <w:snapToGrid w:val="0"/>
        <w:spacing w:line="400" w:lineRule="exact"/>
        <w:ind w:firstLineChars="0" w:firstLine="0"/>
        <w:outlineLvl w:val="0"/>
        <w:rPr>
          <w:rFonts w:ascii="Times New Roman" w:eastAsiaTheme="majorEastAsia"/>
          <w:b/>
          <w:sz w:val="24"/>
          <w:szCs w:val="24"/>
          <w:shd w:val="clear" w:color="auto" w:fill="FFFFFF"/>
        </w:rPr>
      </w:pPr>
    </w:p>
    <w:p w14:paraId="43BE68D9" w14:textId="77777777" w:rsidR="007422A6" w:rsidRDefault="007422A6" w:rsidP="007422A6">
      <w:pPr>
        <w:pStyle w:val="afff0"/>
        <w:adjustRightInd w:val="0"/>
        <w:snapToGrid w:val="0"/>
        <w:spacing w:line="400" w:lineRule="exact"/>
        <w:ind w:firstLineChars="0" w:firstLine="0"/>
        <w:outlineLvl w:val="0"/>
        <w:rPr>
          <w:rFonts w:ascii="Times New Roman" w:eastAsiaTheme="majorEastAsia"/>
          <w:b/>
          <w:sz w:val="24"/>
          <w:szCs w:val="24"/>
          <w:shd w:val="clear" w:color="auto" w:fill="FFFFFF"/>
        </w:rPr>
      </w:pPr>
    </w:p>
    <w:p w14:paraId="2DA91348" w14:textId="77777777" w:rsidR="00286AAB" w:rsidRPr="008411D0" w:rsidRDefault="00286AAB" w:rsidP="000B3F45">
      <w:pPr>
        <w:spacing w:line="480" w:lineRule="exact"/>
        <w:jc w:val="center"/>
        <w:outlineLvl w:val="0"/>
        <w:rPr>
          <w:rFonts w:eastAsia="Times New Roman"/>
          <w:b/>
          <w:color w:val="000000" w:themeColor="text1"/>
          <w:sz w:val="32"/>
        </w:rPr>
      </w:pPr>
      <w:r w:rsidRPr="008411D0">
        <w:rPr>
          <w:rFonts w:eastAsia="Times New Roman"/>
          <w:b/>
          <w:color w:val="000000" w:themeColor="text1"/>
          <w:sz w:val="32"/>
        </w:rPr>
        <w:lastRenderedPageBreak/>
        <w:t>Introduction</w:t>
      </w:r>
    </w:p>
    <w:p w14:paraId="4A557DA8" w14:textId="1CC8C2C4" w:rsidR="00286AAB" w:rsidRPr="00286AAB" w:rsidRDefault="00286AAB" w:rsidP="007422A6">
      <w:pPr>
        <w:spacing w:line="400" w:lineRule="exact"/>
        <w:ind w:firstLine="380"/>
        <w:rPr>
          <w:rFonts w:eastAsia="Times New Roman"/>
          <w:color w:val="000000" w:themeColor="text1"/>
          <w:sz w:val="24"/>
          <w:szCs w:val="32"/>
        </w:rPr>
      </w:pPr>
      <w:r w:rsidRPr="00286AAB">
        <w:rPr>
          <w:rFonts w:eastAsia="Times New Roman"/>
          <w:color w:val="000000" w:themeColor="text1"/>
          <w:sz w:val="24"/>
          <w:szCs w:val="32"/>
        </w:rPr>
        <w:t>Certification and accreditation, as a technical means to facilitate the passage of international trade, plays an important role in facilitating the simplification and coordination of trade procedures and accelerating the cross-border flow of factors.</w:t>
      </w:r>
    </w:p>
    <w:p w14:paraId="4CC28154" w14:textId="77777777" w:rsidR="00286AAB" w:rsidRPr="00286AAB" w:rsidRDefault="00286AAB" w:rsidP="007422A6">
      <w:pPr>
        <w:spacing w:line="400" w:lineRule="exact"/>
        <w:ind w:firstLine="380"/>
        <w:rPr>
          <w:rFonts w:eastAsia="Times New Roman"/>
          <w:color w:val="000000" w:themeColor="text1"/>
          <w:sz w:val="24"/>
          <w:szCs w:val="32"/>
        </w:rPr>
      </w:pPr>
      <w:r w:rsidRPr="00286AAB">
        <w:rPr>
          <w:rFonts w:eastAsia="Times New Roman"/>
          <w:color w:val="000000" w:themeColor="text1"/>
          <w:sz w:val="24"/>
          <w:szCs w:val="32"/>
        </w:rPr>
        <w:t>This series of standards set out the relevant requirements for trade facilitation information technology and services with certification and accreditation information platform as the technical carrier and crowd-funding data as the main source of certification and accreditation data, the specifications for data crowd-funding, data quality control, information sharing and information service are proposed, which are conducive to the government, enterprises, individuals and other trade related parties to continuously obtain the required certification and accreditation information data, and effectively reduce the platform operation and maintenance costs while facilitating trade.</w:t>
      </w:r>
    </w:p>
    <w:p w14:paraId="63CEDE4C" w14:textId="3D4E1080" w:rsidR="00BB48D1" w:rsidRPr="009A5C35" w:rsidRDefault="00E67CE5" w:rsidP="009A5C35">
      <w:pPr>
        <w:spacing w:line="400" w:lineRule="exact"/>
        <w:rPr>
          <w:rFonts w:eastAsia="Times New Roman"/>
          <w:color w:val="000000" w:themeColor="text1"/>
          <w:sz w:val="24"/>
          <w:szCs w:val="32"/>
        </w:rPr>
        <w:sectPr w:rsidR="00BB48D1" w:rsidRPr="009A5C35">
          <w:headerReference w:type="default" r:id="rId12"/>
          <w:footerReference w:type="default" r:id="rId13"/>
          <w:pgSz w:w="11906" w:h="16838"/>
          <w:pgMar w:top="567" w:right="1134" w:bottom="1134" w:left="1417" w:header="1418" w:footer="1134" w:gutter="0"/>
          <w:pgNumType w:fmt="upperRoman" w:start="1"/>
          <w:cols w:space="425"/>
          <w:formProt w:val="0"/>
          <w:docGrid w:type="lines" w:linePitch="312"/>
        </w:sectPr>
      </w:pPr>
      <w:r>
        <w:rPr>
          <w:rFonts w:eastAsia="Times New Roman"/>
          <w:color w:val="000000" w:themeColor="text1"/>
          <w:sz w:val="24"/>
          <w:szCs w:val="32"/>
        </w:rPr>
        <w:t xml:space="preserve">    </w:t>
      </w:r>
      <w:r w:rsidRPr="00E67CE5">
        <w:rPr>
          <w:rFonts w:eastAsia="Times New Roman"/>
          <w:color w:val="000000" w:themeColor="text1"/>
          <w:sz w:val="24"/>
          <w:szCs w:val="32"/>
        </w:rPr>
        <w:t>The data crowd</w:t>
      </w:r>
      <w:r>
        <w:rPr>
          <w:rFonts w:eastAsia="Times New Roman"/>
          <w:color w:val="000000" w:themeColor="text1"/>
          <w:sz w:val="24"/>
          <w:szCs w:val="32"/>
        </w:rPr>
        <w:t>-</w:t>
      </w:r>
      <w:r w:rsidRPr="00E67CE5">
        <w:rPr>
          <w:rFonts w:eastAsia="Times New Roman"/>
          <w:color w:val="000000" w:themeColor="text1"/>
          <w:sz w:val="24"/>
          <w:szCs w:val="32"/>
        </w:rPr>
        <w:t>funding activity is to formulate corresponding rules on the basis of following the value concept of co-construction, sharing and win-win</w:t>
      </w:r>
      <w:r>
        <w:rPr>
          <w:rFonts w:eastAsia="Times New Roman"/>
          <w:color w:val="000000" w:themeColor="text1"/>
          <w:sz w:val="24"/>
          <w:szCs w:val="32"/>
        </w:rPr>
        <w:t xml:space="preserve"> </w:t>
      </w:r>
      <w:r>
        <w:rPr>
          <w:rFonts w:eastAsia="Times New Roman" w:hint="eastAsia"/>
          <w:color w:val="000000" w:themeColor="text1"/>
          <w:sz w:val="24"/>
          <w:szCs w:val="32"/>
        </w:rPr>
        <w:t>principle</w:t>
      </w:r>
      <w:r w:rsidR="009A5C35">
        <w:rPr>
          <w:rFonts w:eastAsia="Times New Roman"/>
          <w:color w:val="000000" w:themeColor="text1"/>
          <w:sz w:val="24"/>
          <w:szCs w:val="32"/>
        </w:rPr>
        <w:t xml:space="preserve">; to </w:t>
      </w:r>
      <w:r w:rsidR="009A5C35">
        <w:rPr>
          <w:rFonts w:eastAsia="Times New Roman" w:hint="eastAsia"/>
          <w:color w:val="000000" w:themeColor="text1"/>
          <w:sz w:val="24"/>
          <w:szCs w:val="32"/>
        </w:rPr>
        <w:t>c</w:t>
      </w:r>
      <w:r w:rsidR="009A5C35" w:rsidRPr="009A5C35">
        <w:rPr>
          <w:rFonts w:eastAsia="Times New Roman"/>
          <w:color w:val="000000" w:themeColor="text1"/>
          <w:sz w:val="24"/>
          <w:szCs w:val="32"/>
        </w:rPr>
        <w:t>ontinuously obtain the required accreditation data</w:t>
      </w:r>
      <w:r w:rsidR="009A5C35">
        <w:rPr>
          <w:rFonts w:eastAsia="Times New Roman"/>
          <w:color w:val="000000" w:themeColor="text1"/>
          <w:sz w:val="24"/>
          <w:szCs w:val="32"/>
        </w:rPr>
        <w:t xml:space="preserve"> through the data crowd-funding activities of the information platform from government, enterprise, individual and other data providers; and to a</w:t>
      </w:r>
      <w:r w:rsidR="009A5C35" w:rsidRPr="009A5C35">
        <w:rPr>
          <w:rFonts w:eastAsia="Times New Roman"/>
          <w:color w:val="000000" w:themeColor="text1"/>
          <w:sz w:val="24"/>
          <w:szCs w:val="32"/>
        </w:rPr>
        <w:t>ctivate long-idle data resources, promote the system integration of certification and accreditation data, and provide certification and accreditation information support for trade facilitation and development.</w:t>
      </w:r>
      <w:r w:rsidR="009A5C35">
        <w:rPr>
          <w:rFonts w:eastAsia="Times New Roman"/>
          <w:color w:val="000000" w:themeColor="text1"/>
          <w:sz w:val="24"/>
          <w:szCs w:val="32"/>
        </w:rPr>
        <w:t xml:space="preserve">         </w:t>
      </w:r>
    </w:p>
    <w:p w14:paraId="1232ED0B" w14:textId="5B32F5F1" w:rsidR="00BB48D1" w:rsidRPr="000E1BB6" w:rsidRDefault="00B00290" w:rsidP="007422A6">
      <w:pPr>
        <w:pStyle w:val="afffb"/>
        <w:spacing w:line="400" w:lineRule="exact"/>
        <w:rPr>
          <w:rFonts w:ascii="Times New Roman"/>
          <w:b/>
          <w:bCs/>
        </w:rPr>
      </w:pPr>
      <w:bookmarkStart w:id="6" w:name="_Toc3215432"/>
      <w:bookmarkStart w:id="7" w:name="_Toc3108452"/>
      <w:bookmarkStart w:id="8" w:name="_Toc3108503"/>
      <w:bookmarkStart w:id="9" w:name="_Toc3135896"/>
      <w:r w:rsidRPr="000E1BB6">
        <w:rPr>
          <w:rFonts w:ascii="Times New Roman"/>
          <w:b/>
          <w:bCs/>
        </w:rPr>
        <w:lastRenderedPageBreak/>
        <w:t xml:space="preserve">Specifications for information technology and services of certification and accreditation supporting trade facilitation                                          </w:t>
      </w:r>
      <w:bookmarkEnd w:id="6"/>
      <w:bookmarkEnd w:id="7"/>
      <w:bookmarkEnd w:id="8"/>
      <w:bookmarkEnd w:id="9"/>
      <w:r w:rsidRPr="000E1BB6">
        <w:rPr>
          <w:rFonts w:ascii="Times New Roman"/>
          <w:b/>
          <w:bCs/>
        </w:rPr>
        <w:t>Part</w:t>
      </w:r>
      <w:r w:rsidR="000E1BB6">
        <w:rPr>
          <w:rFonts w:ascii="Times New Roman"/>
          <w:b/>
          <w:bCs/>
        </w:rPr>
        <w:t xml:space="preserve"> two</w:t>
      </w:r>
      <w:r w:rsidRPr="000E1BB6">
        <w:rPr>
          <w:rFonts w:ascii="Times New Roman"/>
          <w:b/>
          <w:bCs/>
        </w:rPr>
        <w:t>: Data crowd-funding</w:t>
      </w:r>
    </w:p>
    <w:p w14:paraId="46BC73E5" w14:textId="653BC4AC" w:rsidR="00BB48D1" w:rsidRPr="009D23D2" w:rsidRDefault="00341016" w:rsidP="007422A6">
      <w:pPr>
        <w:pStyle w:val="a4"/>
        <w:spacing w:before="312" w:after="312" w:line="400" w:lineRule="exact"/>
        <w:rPr>
          <w:rFonts w:ascii="Times New Roman"/>
          <w:b/>
          <w:bCs/>
          <w:sz w:val="24"/>
          <w:szCs w:val="22"/>
        </w:rPr>
      </w:pPr>
      <w:r w:rsidRPr="009D23D2">
        <w:rPr>
          <w:rFonts w:ascii="Times New Roman"/>
          <w:b/>
          <w:bCs/>
          <w:sz w:val="24"/>
          <w:szCs w:val="22"/>
        </w:rPr>
        <w:t>Scope</w:t>
      </w:r>
    </w:p>
    <w:p w14:paraId="46B6FB2C" w14:textId="16771AEE" w:rsidR="00BB48D1" w:rsidRPr="009D23D2" w:rsidRDefault="00B00290" w:rsidP="007422A6">
      <w:pPr>
        <w:pStyle w:val="afff0"/>
        <w:spacing w:line="400" w:lineRule="exact"/>
        <w:ind w:firstLine="480"/>
        <w:rPr>
          <w:rFonts w:ascii="Times New Roman"/>
          <w:sz w:val="24"/>
          <w:szCs w:val="24"/>
        </w:rPr>
      </w:pPr>
      <w:r w:rsidRPr="009D23D2">
        <w:rPr>
          <w:rFonts w:ascii="Times New Roman"/>
          <w:sz w:val="24"/>
          <w:szCs w:val="24"/>
        </w:rPr>
        <w:t xml:space="preserve">This part of RB/T </w:t>
      </w:r>
      <w:r w:rsidR="009D23D2">
        <w:rPr>
          <w:rFonts w:ascii="Times New Roman"/>
          <w:sz w:val="24"/>
          <w:szCs w:val="24"/>
        </w:rPr>
        <w:t>025</w:t>
      </w:r>
      <w:r w:rsidRPr="009D23D2">
        <w:rPr>
          <w:rFonts w:ascii="Times New Roman"/>
          <w:sz w:val="24"/>
          <w:szCs w:val="24"/>
        </w:rPr>
        <w:t xml:space="preserve"> </w:t>
      </w:r>
      <w:r w:rsidR="007D7535" w:rsidRPr="009D23D2">
        <w:rPr>
          <w:rFonts w:ascii="Times New Roman"/>
          <w:sz w:val="24"/>
          <w:szCs w:val="24"/>
        </w:rPr>
        <w:t>specifies</w:t>
      </w:r>
      <w:r w:rsidRPr="009D23D2">
        <w:rPr>
          <w:rFonts w:ascii="Times New Roman"/>
          <w:sz w:val="24"/>
          <w:szCs w:val="24"/>
        </w:rPr>
        <w:t xml:space="preserve"> terminology and definition of information technology and service of certification and accreditation supporting trade facilitation, and data crowd funding rules, requirements, safety risks, compliance and other requirements.</w:t>
      </w:r>
    </w:p>
    <w:p w14:paraId="74CE9ECC" w14:textId="1FDF7EFB" w:rsidR="00BB48D1" w:rsidRPr="009D23D2" w:rsidRDefault="009D23D2" w:rsidP="007422A6">
      <w:pPr>
        <w:pStyle w:val="afff0"/>
        <w:spacing w:line="400" w:lineRule="exact"/>
        <w:rPr>
          <w:rFonts w:ascii="Times New Roman"/>
          <w:sz w:val="24"/>
          <w:szCs w:val="24"/>
        </w:rPr>
      </w:pPr>
      <w:r>
        <w:t>T</w:t>
      </w:r>
      <w:r w:rsidRPr="009D23D2">
        <w:rPr>
          <w:rFonts w:ascii="Times New Roman"/>
          <w:sz w:val="24"/>
          <w:szCs w:val="24"/>
        </w:rPr>
        <w:t>his part is applicable to platforms and related parties that use crowd-funding data as the main source of certification and accreditation data for trade facilitation information technology and services.</w:t>
      </w:r>
    </w:p>
    <w:p w14:paraId="35AEF3D1" w14:textId="77777777" w:rsidR="00BB48D1" w:rsidRPr="009D23D2" w:rsidRDefault="00B00290" w:rsidP="007422A6">
      <w:pPr>
        <w:pStyle w:val="a4"/>
        <w:spacing w:before="312" w:after="312" w:line="400" w:lineRule="exact"/>
        <w:rPr>
          <w:rFonts w:ascii="Times New Roman"/>
          <w:b/>
          <w:bCs/>
          <w:sz w:val="24"/>
          <w:szCs w:val="24"/>
        </w:rPr>
      </w:pPr>
      <w:r w:rsidRPr="009D23D2">
        <w:rPr>
          <w:rFonts w:ascii="Times New Roman"/>
          <w:b/>
          <w:bCs/>
          <w:sz w:val="24"/>
          <w:szCs w:val="24"/>
        </w:rPr>
        <w:t>Normative References</w:t>
      </w:r>
    </w:p>
    <w:p w14:paraId="13CC6E92" w14:textId="15A25010" w:rsidR="00926570" w:rsidRPr="009D23D2" w:rsidRDefault="009D23D2" w:rsidP="007422A6">
      <w:pPr>
        <w:pStyle w:val="afff0"/>
        <w:spacing w:line="400" w:lineRule="exact"/>
        <w:ind w:firstLine="480"/>
        <w:rPr>
          <w:rFonts w:ascii="Times New Roman"/>
          <w:sz w:val="24"/>
          <w:szCs w:val="24"/>
        </w:rPr>
      </w:pPr>
      <w:r w:rsidRPr="009D23D2">
        <w:rPr>
          <w:rFonts w:ascii="Times New Roman"/>
          <w:sz w:val="24"/>
          <w:szCs w:val="24"/>
        </w:rPr>
        <w:t>The following documents are essential for the application of this document. For dated references, only the dated versions apply to this document. For undated reference documents, the latest version (including all amendments) shall apply to this document</w:t>
      </w:r>
      <w:r>
        <w:rPr>
          <w:rFonts w:ascii="Times New Roman"/>
          <w:sz w:val="24"/>
          <w:szCs w:val="24"/>
        </w:rPr>
        <w:t>.</w:t>
      </w:r>
    </w:p>
    <w:p w14:paraId="67859525" w14:textId="693E7CA1" w:rsidR="009D23D2" w:rsidRDefault="009D23D2" w:rsidP="007422A6">
      <w:pPr>
        <w:pStyle w:val="afff0"/>
        <w:spacing w:line="400" w:lineRule="exact"/>
        <w:ind w:firstLine="480"/>
        <w:rPr>
          <w:rFonts w:ascii="Times New Roman"/>
          <w:sz w:val="24"/>
          <w:szCs w:val="24"/>
        </w:rPr>
      </w:pPr>
      <w:r>
        <w:rPr>
          <w:rFonts w:ascii="Times New Roman" w:hint="eastAsia"/>
          <w:sz w:val="24"/>
          <w:szCs w:val="24"/>
        </w:rPr>
        <w:t>G</w:t>
      </w:r>
      <w:r>
        <w:rPr>
          <w:rFonts w:ascii="Times New Roman"/>
          <w:sz w:val="24"/>
          <w:szCs w:val="24"/>
        </w:rPr>
        <w:t>B/T 5271.4-2000 Information technology – Vocabulary – Part 4</w:t>
      </w:r>
      <w:r w:rsidR="009F7C12">
        <w:rPr>
          <w:rFonts w:ascii="Times New Roman"/>
          <w:sz w:val="24"/>
          <w:szCs w:val="24"/>
        </w:rPr>
        <w:t>: Organization of data</w:t>
      </w:r>
    </w:p>
    <w:p w14:paraId="1D40117E" w14:textId="4910131F" w:rsidR="009F7C12" w:rsidRDefault="009F7C12" w:rsidP="007422A6">
      <w:pPr>
        <w:pStyle w:val="afff0"/>
        <w:spacing w:line="400" w:lineRule="exact"/>
        <w:ind w:firstLine="480"/>
        <w:rPr>
          <w:rFonts w:ascii="Times New Roman"/>
          <w:sz w:val="24"/>
          <w:szCs w:val="24"/>
        </w:rPr>
      </w:pPr>
      <w:r>
        <w:rPr>
          <w:rFonts w:ascii="Times New Roman"/>
          <w:sz w:val="24"/>
          <w:szCs w:val="24"/>
        </w:rPr>
        <w:t>GB/T 20000.1-2014 Guideline for standardization – Part 1: Standardization and relative actives – General vocabulary</w:t>
      </w:r>
    </w:p>
    <w:p w14:paraId="24BAA21F" w14:textId="61E0E8B9" w:rsidR="00BB48D1" w:rsidRPr="009D23D2" w:rsidRDefault="00B00290" w:rsidP="007422A6">
      <w:pPr>
        <w:pStyle w:val="afff0"/>
        <w:spacing w:line="400" w:lineRule="exact"/>
        <w:ind w:firstLine="480"/>
        <w:rPr>
          <w:rFonts w:ascii="Times New Roman"/>
          <w:sz w:val="24"/>
          <w:szCs w:val="24"/>
        </w:rPr>
      </w:pPr>
      <w:r w:rsidRPr="009D23D2">
        <w:rPr>
          <w:rFonts w:ascii="Times New Roman"/>
          <w:sz w:val="24"/>
          <w:szCs w:val="24"/>
        </w:rPr>
        <w:t>GB/T20269 Information safety technology</w:t>
      </w:r>
      <w:r w:rsidR="009F7C12">
        <w:rPr>
          <w:rFonts w:ascii="Times New Roman"/>
          <w:sz w:val="24"/>
          <w:szCs w:val="24"/>
        </w:rPr>
        <w:t xml:space="preserve"> – Information</w:t>
      </w:r>
      <w:r w:rsidRPr="009D23D2">
        <w:rPr>
          <w:rFonts w:ascii="Times New Roman"/>
          <w:sz w:val="24"/>
          <w:szCs w:val="24"/>
        </w:rPr>
        <w:t xml:space="preserve"> system security management requirement</w:t>
      </w:r>
    </w:p>
    <w:p w14:paraId="26EA32E4" w14:textId="066A55AD" w:rsidR="00BB48D1" w:rsidRPr="009D23D2" w:rsidRDefault="00B00290" w:rsidP="007422A6">
      <w:pPr>
        <w:pStyle w:val="afff0"/>
        <w:spacing w:line="400" w:lineRule="exact"/>
        <w:ind w:firstLine="480"/>
        <w:rPr>
          <w:rFonts w:ascii="Times New Roman"/>
          <w:sz w:val="24"/>
          <w:szCs w:val="24"/>
        </w:rPr>
      </w:pPr>
      <w:r w:rsidRPr="009D23D2">
        <w:rPr>
          <w:rFonts w:ascii="Times New Roman"/>
          <w:sz w:val="24"/>
          <w:szCs w:val="24"/>
        </w:rPr>
        <w:t xml:space="preserve">RB/T </w:t>
      </w:r>
      <w:r w:rsidR="009D23D2">
        <w:rPr>
          <w:rFonts w:ascii="Times New Roman"/>
          <w:sz w:val="24"/>
          <w:szCs w:val="24"/>
        </w:rPr>
        <w:t>025</w:t>
      </w:r>
      <w:r w:rsidRPr="009D23D2">
        <w:rPr>
          <w:rFonts w:ascii="Times New Roman"/>
          <w:sz w:val="24"/>
          <w:szCs w:val="24"/>
        </w:rPr>
        <w:t xml:space="preserve">.1 Specifications for information technology and services of certification and accreditation supporting </w:t>
      </w:r>
      <w:r w:rsidR="00D331A2" w:rsidRPr="009D23D2">
        <w:rPr>
          <w:rFonts w:ascii="Times New Roman"/>
          <w:sz w:val="24"/>
          <w:szCs w:val="24"/>
        </w:rPr>
        <w:t>trade facilitation</w:t>
      </w:r>
      <w:r w:rsidR="009F7C12">
        <w:rPr>
          <w:rFonts w:ascii="Times New Roman"/>
          <w:sz w:val="24"/>
          <w:szCs w:val="24"/>
        </w:rPr>
        <w:t xml:space="preserve"> – Part</w:t>
      </w:r>
      <w:r w:rsidR="00D331A2" w:rsidRPr="009D23D2">
        <w:rPr>
          <w:rFonts w:ascii="Times New Roman"/>
          <w:sz w:val="24"/>
          <w:szCs w:val="24"/>
        </w:rPr>
        <w:t xml:space="preserve"> 1: Fundamental</w:t>
      </w:r>
      <w:r w:rsidRPr="009D23D2">
        <w:rPr>
          <w:rFonts w:ascii="Times New Roman"/>
          <w:sz w:val="24"/>
          <w:szCs w:val="24"/>
        </w:rPr>
        <w:t xml:space="preserve"> rules</w:t>
      </w:r>
    </w:p>
    <w:p w14:paraId="01AF0E14" w14:textId="791836DA" w:rsidR="00BB48D1" w:rsidRPr="009F7C12" w:rsidRDefault="00B00290" w:rsidP="007422A6">
      <w:pPr>
        <w:pStyle w:val="a4"/>
        <w:spacing w:before="312" w:after="312" w:line="400" w:lineRule="exact"/>
        <w:rPr>
          <w:rFonts w:ascii="Times New Roman"/>
          <w:b/>
          <w:bCs/>
          <w:sz w:val="24"/>
          <w:szCs w:val="24"/>
        </w:rPr>
      </w:pPr>
      <w:bookmarkStart w:id="10" w:name="_Toc519510796"/>
      <w:bookmarkEnd w:id="10"/>
      <w:r w:rsidRPr="009F7C12">
        <w:rPr>
          <w:rFonts w:ascii="Times New Roman"/>
          <w:b/>
          <w:bCs/>
          <w:sz w:val="24"/>
          <w:szCs w:val="24"/>
        </w:rPr>
        <w:t>Term</w:t>
      </w:r>
      <w:r w:rsidR="009F7C12">
        <w:rPr>
          <w:rFonts w:ascii="Times New Roman"/>
          <w:b/>
          <w:bCs/>
          <w:sz w:val="24"/>
          <w:szCs w:val="24"/>
        </w:rPr>
        <w:t>s</w:t>
      </w:r>
      <w:r w:rsidRPr="009F7C12">
        <w:rPr>
          <w:rFonts w:ascii="Times New Roman"/>
          <w:b/>
          <w:bCs/>
          <w:sz w:val="24"/>
          <w:szCs w:val="24"/>
        </w:rPr>
        <w:t xml:space="preserve"> and definition</w:t>
      </w:r>
    </w:p>
    <w:p w14:paraId="380B12C9" w14:textId="5B74D07E" w:rsidR="009F7C12" w:rsidRDefault="009F7C12" w:rsidP="007422A6">
      <w:pPr>
        <w:spacing w:line="400" w:lineRule="exact"/>
        <w:ind w:firstLine="480"/>
        <w:outlineLvl w:val="0"/>
      </w:pPr>
      <w:r w:rsidRPr="009F7C12">
        <w:rPr>
          <w:sz w:val="24"/>
          <w:szCs w:val="32"/>
        </w:rPr>
        <w:t>The following terms and definitions</w:t>
      </w:r>
      <w:r>
        <w:rPr>
          <w:sz w:val="24"/>
          <w:szCs w:val="32"/>
        </w:rPr>
        <w:t xml:space="preserve"> defined by RB/T 025.1</w:t>
      </w:r>
      <w:r w:rsidRPr="009F7C12">
        <w:rPr>
          <w:sz w:val="24"/>
          <w:szCs w:val="32"/>
        </w:rPr>
        <w:t xml:space="preserve"> shall apply to this document.</w:t>
      </w:r>
      <w:r>
        <w:rPr>
          <w:sz w:val="24"/>
          <w:szCs w:val="32"/>
        </w:rPr>
        <w:t xml:space="preserve"> </w:t>
      </w:r>
      <w:r w:rsidRPr="009D23D2">
        <w:rPr>
          <w:sz w:val="24"/>
        </w:rPr>
        <w:t xml:space="preserve">For more convenient use, the following text lists some terminology and definition in RB/T </w:t>
      </w:r>
      <w:r w:rsidR="003C4436">
        <w:rPr>
          <w:sz w:val="24"/>
        </w:rPr>
        <w:t>025</w:t>
      </w:r>
      <w:r w:rsidRPr="009D23D2">
        <w:rPr>
          <w:sz w:val="24"/>
        </w:rPr>
        <w:t>.1 repeatedly.</w:t>
      </w:r>
    </w:p>
    <w:p w14:paraId="33BBC00D" w14:textId="3D210D61" w:rsidR="00BB48D1" w:rsidRPr="009F7C12" w:rsidRDefault="00BB48D1" w:rsidP="007422A6">
      <w:pPr>
        <w:pStyle w:val="afff0"/>
        <w:spacing w:line="400" w:lineRule="exact"/>
        <w:ind w:firstLine="480"/>
        <w:rPr>
          <w:rFonts w:ascii="Times New Roman"/>
          <w:sz w:val="24"/>
          <w:szCs w:val="24"/>
        </w:rPr>
      </w:pPr>
    </w:p>
    <w:p w14:paraId="44C381B3" w14:textId="77777777" w:rsidR="00BB48D1" w:rsidRPr="009D23D2" w:rsidRDefault="00BB48D1" w:rsidP="007422A6">
      <w:pPr>
        <w:pStyle w:val="a5"/>
        <w:spacing w:before="156" w:after="156" w:line="400" w:lineRule="exact"/>
        <w:ind w:left="0"/>
        <w:rPr>
          <w:rFonts w:ascii="Times New Roman"/>
          <w:sz w:val="24"/>
          <w:szCs w:val="24"/>
        </w:rPr>
      </w:pPr>
      <w:bookmarkStart w:id="11" w:name="_Toc3108458"/>
      <w:bookmarkStart w:id="12" w:name="_Toc3108509"/>
      <w:bookmarkStart w:id="13" w:name="_Toc436436483"/>
      <w:bookmarkStart w:id="14" w:name="_Toc444585095"/>
      <w:bookmarkStart w:id="15" w:name="_Toc3108456"/>
      <w:bookmarkStart w:id="16" w:name="_Toc3108457"/>
      <w:bookmarkStart w:id="17" w:name="_Toc439947149"/>
      <w:bookmarkStart w:id="18" w:name="_Toc3108507"/>
      <w:bookmarkStart w:id="19" w:name="_Toc3135903"/>
      <w:bookmarkStart w:id="20" w:name="_Toc3135902"/>
      <w:bookmarkStart w:id="21" w:name="_Toc436142200"/>
      <w:bookmarkStart w:id="22" w:name="_Toc3215437"/>
      <w:bookmarkStart w:id="23" w:name="_Toc3108459"/>
      <w:bookmarkStart w:id="24" w:name="_Toc3135901"/>
      <w:bookmarkStart w:id="25" w:name="_Toc3108508"/>
      <w:bookmarkStart w:id="26" w:name="_Toc3108460"/>
      <w:bookmarkStart w:id="27" w:name="_Toc3108511"/>
      <w:bookmarkStart w:id="28" w:name="_Toc3215438"/>
      <w:bookmarkStart w:id="29" w:name="_Toc3135904"/>
      <w:bookmarkStart w:id="30" w:name="_Toc3135900"/>
      <w:bookmarkStart w:id="31" w:name="_Toc3215436"/>
      <w:bookmarkStart w:id="32" w:name="_Toc3108510"/>
      <w:bookmarkStart w:id="33" w:name="_Toc436436484"/>
      <w:bookmarkStart w:id="34" w:name="_Toc439947213"/>
      <w:bookmarkStart w:id="35" w:name="_Toc3215439"/>
      <w:bookmarkStart w:id="36" w:name="_Toc3215440"/>
      <w:bookmarkStart w:id="37" w:name="_Toc3135905"/>
      <w:bookmarkStart w:id="38" w:name="_Toc3108512"/>
      <w:bookmarkStart w:id="39" w:name="_Toc3215441"/>
      <w:bookmarkStart w:id="40" w:name="_Toc3108461"/>
      <w:bookmarkStart w:id="41" w:name="_Toc46473972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B538BBE" w14:textId="04F569FE" w:rsidR="00BB48D1" w:rsidRPr="003C4436" w:rsidRDefault="00B00290" w:rsidP="007422A6">
      <w:pPr>
        <w:pStyle w:val="a5"/>
        <w:numPr>
          <w:ilvl w:val="0"/>
          <w:numId w:val="0"/>
        </w:numPr>
        <w:spacing w:before="156" w:after="156" w:line="400" w:lineRule="exact"/>
        <w:ind w:firstLineChars="200" w:firstLine="482"/>
        <w:rPr>
          <w:rFonts w:ascii="Times New Roman"/>
          <w:b/>
          <w:bCs/>
          <w:sz w:val="24"/>
          <w:szCs w:val="24"/>
        </w:rPr>
      </w:pPr>
      <w:bookmarkStart w:id="42" w:name="_Toc3108462"/>
      <w:bookmarkStart w:id="43" w:name="_Toc3108513"/>
      <w:bookmarkStart w:id="44" w:name="_Toc3135906"/>
      <w:bookmarkStart w:id="45" w:name="_Toc3215442"/>
      <w:r w:rsidRPr="003C4436">
        <w:rPr>
          <w:rFonts w:ascii="Times New Roman"/>
          <w:b/>
          <w:bCs/>
          <w:sz w:val="24"/>
          <w:szCs w:val="24"/>
        </w:rPr>
        <w:t>Data crowd-funding</w:t>
      </w:r>
      <w:bookmarkEnd w:id="42"/>
      <w:bookmarkEnd w:id="43"/>
      <w:bookmarkEnd w:id="44"/>
      <w:bookmarkEnd w:id="45"/>
      <w:r w:rsidRPr="003C4436">
        <w:rPr>
          <w:rFonts w:ascii="Times New Roman"/>
          <w:b/>
          <w:bCs/>
          <w:sz w:val="24"/>
          <w:szCs w:val="24"/>
        </w:rPr>
        <w:t xml:space="preserve"> </w:t>
      </w:r>
    </w:p>
    <w:p w14:paraId="5ED38BB1" w14:textId="77777777" w:rsidR="006964B9" w:rsidRPr="006964B9" w:rsidRDefault="006964B9" w:rsidP="007422A6">
      <w:pPr>
        <w:pStyle w:val="afff0"/>
        <w:spacing w:line="400" w:lineRule="exact"/>
        <w:ind w:firstLine="480"/>
        <w:rPr>
          <w:rFonts w:ascii="Times New Roman"/>
          <w:sz w:val="24"/>
          <w:szCs w:val="24"/>
          <w:lang w:val="fr-FR"/>
        </w:rPr>
      </w:pPr>
      <w:r w:rsidRPr="006964B9">
        <w:rPr>
          <w:rFonts w:ascii="Times New Roman"/>
          <w:sz w:val="24"/>
          <w:szCs w:val="24"/>
        </w:rPr>
        <w:t>The widespread collection of data from data providers through Internet in accordance with predetermined and published rules</w:t>
      </w:r>
      <w:r w:rsidRPr="006964B9">
        <w:rPr>
          <w:rFonts w:ascii="Times New Roman"/>
          <w:sz w:val="24"/>
          <w:szCs w:val="24"/>
          <w:lang w:val="fr-FR"/>
        </w:rPr>
        <w:t xml:space="preserve"> </w:t>
      </w:r>
    </w:p>
    <w:p w14:paraId="6EB70971" w14:textId="1BDA39C1" w:rsidR="00BB48D1" w:rsidRPr="006964B9" w:rsidRDefault="00B00290" w:rsidP="007422A6">
      <w:pPr>
        <w:pStyle w:val="afff0"/>
        <w:spacing w:line="400" w:lineRule="exact"/>
        <w:ind w:firstLine="480"/>
        <w:rPr>
          <w:rFonts w:ascii="Times New Roman"/>
          <w:sz w:val="24"/>
          <w:szCs w:val="24"/>
          <w:lang w:val="fr-FR"/>
        </w:rPr>
      </w:pPr>
      <w:r w:rsidRPr="006964B9">
        <w:rPr>
          <w:rFonts w:ascii="Times New Roman"/>
          <w:sz w:val="24"/>
          <w:szCs w:val="24"/>
          <w:lang w:val="fr-FR"/>
        </w:rPr>
        <w:t>[</w:t>
      </w:r>
      <w:r w:rsidR="000B3F45">
        <w:rPr>
          <w:rFonts w:ascii="Times New Roman"/>
          <w:sz w:val="24"/>
          <w:szCs w:val="24"/>
          <w:lang w:val="fr-FR"/>
        </w:rPr>
        <w:t>F</w:t>
      </w:r>
      <w:r w:rsidRPr="006964B9">
        <w:rPr>
          <w:rFonts w:ascii="Times New Roman"/>
          <w:sz w:val="24"/>
          <w:szCs w:val="24"/>
          <w:lang w:val="fr-FR"/>
        </w:rPr>
        <w:t>rom</w:t>
      </w:r>
      <w:r w:rsidR="009D23D2" w:rsidRPr="006964B9">
        <w:rPr>
          <w:rFonts w:ascii="Times New Roman"/>
          <w:sz w:val="24"/>
          <w:szCs w:val="24"/>
          <w:lang w:val="fr-FR"/>
        </w:rPr>
        <w:t xml:space="preserve"> </w:t>
      </w:r>
      <w:r w:rsidRPr="006964B9">
        <w:rPr>
          <w:rFonts w:ascii="Times New Roman"/>
          <w:sz w:val="24"/>
          <w:szCs w:val="24"/>
          <w:lang w:val="fr-FR"/>
        </w:rPr>
        <w:t>RB/T</w:t>
      </w:r>
      <w:r w:rsidR="000B3F45">
        <w:rPr>
          <w:rFonts w:ascii="Times New Roman"/>
          <w:sz w:val="24"/>
          <w:szCs w:val="24"/>
          <w:lang w:val="fr-FR"/>
        </w:rPr>
        <w:t xml:space="preserve"> 025</w:t>
      </w:r>
      <w:r w:rsidRPr="006964B9">
        <w:rPr>
          <w:rFonts w:ascii="Times New Roman"/>
          <w:sz w:val="24"/>
          <w:szCs w:val="24"/>
          <w:lang w:val="fr-FR"/>
        </w:rPr>
        <w:t>.1</w:t>
      </w:r>
      <w:r w:rsidRPr="006964B9">
        <w:rPr>
          <w:rFonts w:ascii="Times New Roman"/>
          <w:sz w:val="24"/>
          <w:szCs w:val="24"/>
          <w:lang w:val="fr-FR"/>
        </w:rPr>
        <w:t>，</w:t>
      </w:r>
      <w:r w:rsidRPr="006964B9">
        <w:rPr>
          <w:rFonts w:ascii="Times New Roman"/>
          <w:sz w:val="24"/>
          <w:szCs w:val="24"/>
          <w:lang w:val="fr-FR"/>
        </w:rPr>
        <w:t>3.10]</w:t>
      </w:r>
    </w:p>
    <w:p w14:paraId="7EF23227" w14:textId="77777777" w:rsidR="00BB48D1" w:rsidRPr="009D23D2" w:rsidRDefault="00BB48D1" w:rsidP="007422A6">
      <w:pPr>
        <w:pStyle w:val="a5"/>
        <w:spacing w:before="156" w:after="156" w:line="400" w:lineRule="exact"/>
        <w:ind w:left="0"/>
        <w:rPr>
          <w:rFonts w:ascii="Times New Roman"/>
          <w:sz w:val="24"/>
          <w:szCs w:val="24"/>
          <w:lang w:val="fr-FR"/>
        </w:rPr>
      </w:pPr>
      <w:bookmarkStart w:id="46" w:name="_Toc3108463"/>
      <w:bookmarkStart w:id="47" w:name="_Toc3108514"/>
      <w:bookmarkStart w:id="48" w:name="_Toc3135907"/>
      <w:bookmarkStart w:id="49" w:name="_Toc3215443"/>
      <w:bookmarkEnd w:id="46"/>
      <w:bookmarkEnd w:id="47"/>
      <w:bookmarkEnd w:id="48"/>
      <w:bookmarkEnd w:id="49"/>
    </w:p>
    <w:p w14:paraId="2C7AF6FC" w14:textId="77BC2CB7" w:rsidR="00BB48D1" w:rsidRPr="000B3F45" w:rsidRDefault="009D23D2" w:rsidP="007422A6">
      <w:pPr>
        <w:pStyle w:val="a5"/>
        <w:numPr>
          <w:ilvl w:val="0"/>
          <w:numId w:val="0"/>
        </w:numPr>
        <w:adjustRightInd w:val="0"/>
        <w:snapToGrid w:val="0"/>
        <w:spacing w:beforeLines="0" w:afterLines="0" w:line="400" w:lineRule="exact"/>
        <w:ind w:firstLineChars="200" w:firstLine="482"/>
        <w:rPr>
          <w:rFonts w:ascii="Times New Roman"/>
          <w:b/>
          <w:bCs/>
          <w:sz w:val="24"/>
          <w:szCs w:val="24"/>
          <w:lang w:val="fr-FR"/>
        </w:rPr>
      </w:pPr>
      <w:bookmarkStart w:id="50" w:name="_Toc3108515"/>
      <w:bookmarkStart w:id="51" w:name="_Toc3135908"/>
      <w:bookmarkStart w:id="52" w:name="_Toc3215444"/>
      <w:bookmarkStart w:id="53" w:name="_Toc3108464"/>
      <w:r w:rsidRPr="000B3F45">
        <w:rPr>
          <w:rFonts w:ascii="Times New Roman"/>
          <w:b/>
          <w:bCs/>
          <w:sz w:val="24"/>
          <w:szCs w:val="24"/>
          <w:lang w:val="fr-FR"/>
        </w:rPr>
        <w:t>D</w:t>
      </w:r>
      <w:r w:rsidR="00B00290" w:rsidRPr="000B3F45">
        <w:rPr>
          <w:rFonts w:ascii="Times New Roman"/>
          <w:b/>
          <w:bCs/>
          <w:sz w:val="24"/>
          <w:szCs w:val="24"/>
          <w:lang w:val="fr-FR"/>
        </w:rPr>
        <w:t>ata table</w:t>
      </w:r>
      <w:bookmarkEnd w:id="50"/>
      <w:bookmarkEnd w:id="51"/>
      <w:bookmarkEnd w:id="52"/>
      <w:bookmarkEnd w:id="53"/>
    </w:p>
    <w:p w14:paraId="0461DBEC" w14:textId="4C5315A4" w:rsidR="00BB48D1" w:rsidRPr="009D23D2" w:rsidRDefault="009D23D2" w:rsidP="007422A6">
      <w:pPr>
        <w:pStyle w:val="afff0"/>
        <w:adjustRightInd w:val="0"/>
        <w:snapToGrid w:val="0"/>
        <w:spacing w:line="400" w:lineRule="exact"/>
        <w:ind w:firstLine="482"/>
        <w:rPr>
          <w:rFonts w:ascii="Times New Roman" w:eastAsia="黑体"/>
          <w:sz w:val="24"/>
          <w:szCs w:val="24"/>
          <w:lang w:val="fr-FR"/>
        </w:rPr>
      </w:pPr>
      <w:r w:rsidRPr="000B3F45">
        <w:rPr>
          <w:rFonts w:ascii="Times New Roman" w:eastAsia="黑体"/>
          <w:b/>
          <w:bCs/>
          <w:sz w:val="24"/>
          <w:szCs w:val="24"/>
          <w:lang w:val="fr-FR"/>
        </w:rPr>
        <w:t>Table</w:t>
      </w:r>
    </w:p>
    <w:p w14:paraId="393E8CF4" w14:textId="067F6C05" w:rsidR="00B24287" w:rsidRPr="00D523BA" w:rsidRDefault="00D523BA" w:rsidP="007422A6">
      <w:pPr>
        <w:pStyle w:val="afff0"/>
        <w:spacing w:beforeLines="50" w:before="156" w:line="400" w:lineRule="exact"/>
        <w:ind w:firstLine="480"/>
        <w:rPr>
          <w:rFonts w:ascii="Times New Roman"/>
          <w:sz w:val="24"/>
          <w:szCs w:val="24"/>
          <w:shd w:val="clear" w:color="auto" w:fill="FFFFFF"/>
          <w:lang w:val="fr-FR"/>
        </w:rPr>
      </w:pPr>
      <w:r w:rsidRPr="00D523BA">
        <w:rPr>
          <w:rFonts w:ascii="Times New Roman"/>
          <w:sz w:val="24"/>
          <w:szCs w:val="24"/>
          <w:shd w:val="clear" w:color="auto" w:fill="FFFFFF"/>
          <w:lang w:val="fr-FR"/>
        </w:rPr>
        <w:t>An arrangement of data in which each item may be identified by argument or keyword.</w:t>
      </w:r>
    </w:p>
    <w:p w14:paraId="2FB24A87" w14:textId="4036AC58" w:rsidR="00BB48D1" w:rsidRPr="009D23D2" w:rsidRDefault="00B00290" w:rsidP="007422A6">
      <w:pPr>
        <w:pStyle w:val="afff0"/>
        <w:spacing w:line="400" w:lineRule="exact"/>
        <w:ind w:firstLine="480"/>
        <w:rPr>
          <w:rFonts w:ascii="Times New Roman"/>
          <w:sz w:val="24"/>
          <w:szCs w:val="24"/>
        </w:rPr>
      </w:pPr>
      <w:r w:rsidRPr="009D23D2">
        <w:rPr>
          <w:rFonts w:ascii="Times New Roman"/>
          <w:sz w:val="24"/>
          <w:szCs w:val="24"/>
        </w:rPr>
        <w:t>[From</w:t>
      </w:r>
      <w:r w:rsidR="009D23D2" w:rsidRPr="009D23D2">
        <w:rPr>
          <w:rFonts w:ascii="Times New Roman"/>
          <w:sz w:val="24"/>
          <w:szCs w:val="24"/>
        </w:rPr>
        <w:t xml:space="preserve"> </w:t>
      </w:r>
      <w:r w:rsidRPr="009D23D2">
        <w:rPr>
          <w:rFonts w:ascii="Times New Roman"/>
          <w:sz w:val="24"/>
          <w:szCs w:val="24"/>
        </w:rPr>
        <w:t>GB/T 5271.4-2000</w:t>
      </w:r>
      <w:r w:rsidRPr="009D23D2">
        <w:rPr>
          <w:rFonts w:ascii="Times New Roman"/>
          <w:sz w:val="24"/>
          <w:szCs w:val="24"/>
        </w:rPr>
        <w:t>，</w:t>
      </w:r>
      <w:r w:rsidRPr="009D23D2">
        <w:rPr>
          <w:rFonts w:ascii="Times New Roman"/>
          <w:sz w:val="24"/>
          <w:szCs w:val="24"/>
        </w:rPr>
        <w:t>04.07.13]</w:t>
      </w:r>
    </w:p>
    <w:p w14:paraId="65E1E75F" w14:textId="77777777" w:rsidR="00BB48D1" w:rsidRPr="009D23D2" w:rsidRDefault="00BB48D1" w:rsidP="007422A6">
      <w:pPr>
        <w:pStyle w:val="a5"/>
        <w:spacing w:before="156" w:after="156" w:line="400" w:lineRule="exact"/>
        <w:ind w:left="0"/>
        <w:rPr>
          <w:rFonts w:ascii="Times New Roman"/>
          <w:sz w:val="24"/>
          <w:szCs w:val="24"/>
        </w:rPr>
      </w:pPr>
      <w:bookmarkStart w:id="54" w:name="_Toc3108465"/>
      <w:bookmarkStart w:id="55" w:name="_Toc3135909"/>
      <w:bookmarkStart w:id="56" w:name="_Toc3215445"/>
      <w:bookmarkStart w:id="57" w:name="_Toc3108516"/>
      <w:bookmarkEnd w:id="54"/>
      <w:bookmarkEnd w:id="55"/>
      <w:bookmarkEnd w:id="56"/>
      <w:bookmarkEnd w:id="57"/>
    </w:p>
    <w:p w14:paraId="2676088C" w14:textId="79D72779" w:rsidR="00BB48D1" w:rsidRPr="000B3F45" w:rsidRDefault="00B00290" w:rsidP="007422A6">
      <w:pPr>
        <w:pStyle w:val="a4"/>
        <w:spacing w:before="312" w:after="312" w:line="400" w:lineRule="exact"/>
        <w:rPr>
          <w:rFonts w:ascii="Times New Roman"/>
          <w:b/>
          <w:bCs/>
          <w:sz w:val="24"/>
          <w:szCs w:val="24"/>
        </w:rPr>
      </w:pPr>
      <w:bookmarkStart w:id="58" w:name="_Toc3215447"/>
      <w:bookmarkStart w:id="59" w:name="_Toc3135911"/>
      <w:bookmarkStart w:id="60" w:name="_Toc3108467"/>
      <w:bookmarkStart w:id="61" w:name="_Toc3108518"/>
      <w:bookmarkStart w:id="62" w:name="_Toc374957074"/>
      <w:bookmarkStart w:id="63" w:name="_Toc374917141"/>
      <w:bookmarkStart w:id="64" w:name="_Toc375354718"/>
      <w:bookmarkStart w:id="65" w:name="_Toc374978934"/>
      <w:bookmarkStart w:id="66" w:name="_Toc376112333"/>
      <w:bookmarkStart w:id="67" w:name="_Toc439947231"/>
      <w:bookmarkStart w:id="68" w:name="_Toc375037948"/>
      <w:bookmarkStart w:id="69" w:name="_Toc374957346"/>
      <w:bookmarkStart w:id="70" w:name="_Toc359851565"/>
      <w:bookmarkEnd w:id="41"/>
      <w:bookmarkEnd w:id="58"/>
      <w:bookmarkEnd w:id="59"/>
      <w:bookmarkEnd w:id="60"/>
      <w:bookmarkEnd w:id="61"/>
      <w:r w:rsidRPr="000B3F45">
        <w:rPr>
          <w:rFonts w:ascii="Times New Roman"/>
          <w:b/>
          <w:bCs/>
          <w:sz w:val="24"/>
          <w:szCs w:val="24"/>
        </w:rPr>
        <w:t xml:space="preserve">Rules </w:t>
      </w:r>
      <w:r w:rsidR="000B3F45">
        <w:rPr>
          <w:rFonts w:ascii="Times New Roman"/>
          <w:b/>
          <w:bCs/>
          <w:sz w:val="24"/>
          <w:szCs w:val="24"/>
        </w:rPr>
        <w:t>for</w:t>
      </w:r>
      <w:r w:rsidRPr="000B3F45">
        <w:rPr>
          <w:rFonts w:ascii="Times New Roman"/>
          <w:b/>
          <w:bCs/>
          <w:sz w:val="24"/>
          <w:szCs w:val="24"/>
        </w:rPr>
        <w:t xml:space="preserve"> data crowd</w:t>
      </w:r>
      <w:r w:rsidR="000B3F45" w:rsidRPr="000B3F45">
        <w:rPr>
          <w:rFonts w:ascii="Times New Roman"/>
          <w:b/>
          <w:bCs/>
          <w:sz w:val="24"/>
          <w:szCs w:val="24"/>
        </w:rPr>
        <w:t>-</w:t>
      </w:r>
      <w:r w:rsidRPr="000B3F45">
        <w:rPr>
          <w:rFonts w:ascii="Times New Roman"/>
          <w:b/>
          <w:bCs/>
          <w:sz w:val="24"/>
          <w:szCs w:val="24"/>
        </w:rPr>
        <w:t>funding</w:t>
      </w:r>
    </w:p>
    <w:p w14:paraId="19329EF4" w14:textId="4E1240B9" w:rsidR="00BB48D1" w:rsidRPr="000B3F45" w:rsidRDefault="00B00290" w:rsidP="007422A6">
      <w:pPr>
        <w:pStyle w:val="a5"/>
        <w:spacing w:before="156" w:after="156" w:line="400" w:lineRule="exact"/>
        <w:ind w:left="0"/>
        <w:rPr>
          <w:rFonts w:ascii="Times New Roman"/>
          <w:b/>
          <w:bCs/>
          <w:sz w:val="24"/>
          <w:szCs w:val="24"/>
        </w:rPr>
      </w:pPr>
      <w:bookmarkStart w:id="71" w:name="_Toc359346825"/>
      <w:bookmarkStart w:id="72" w:name="_Toc359346824"/>
      <w:bookmarkEnd w:id="62"/>
      <w:bookmarkEnd w:id="63"/>
      <w:bookmarkEnd w:id="64"/>
      <w:bookmarkEnd w:id="65"/>
      <w:bookmarkEnd w:id="66"/>
      <w:bookmarkEnd w:id="67"/>
      <w:bookmarkEnd w:id="68"/>
      <w:bookmarkEnd w:id="69"/>
      <w:bookmarkEnd w:id="70"/>
      <w:bookmarkEnd w:id="71"/>
      <w:bookmarkEnd w:id="72"/>
      <w:r w:rsidRPr="000B3F45">
        <w:rPr>
          <w:rFonts w:ascii="Times New Roman"/>
          <w:b/>
          <w:bCs/>
          <w:sz w:val="24"/>
          <w:szCs w:val="24"/>
        </w:rPr>
        <w:t>Demand confirmation rules</w:t>
      </w:r>
    </w:p>
    <w:p w14:paraId="2D49C51C" w14:textId="15150631" w:rsidR="000B3F45" w:rsidRDefault="000B3F45" w:rsidP="009F3940">
      <w:pPr>
        <w:pStyle w:val="afff0"/>
        <w:spacing w:line="400" w:lineRule="exact"/>
        <w:ind w:firstLineChars="0"/>
        <w:rPr>
          <w:rFonts w:ascii="Times New Roman"/>
          <w:sz w:val="24"/>
          <w:szCs w:val="24"/>
        </w:rPr>
      </w:pPr>
      <w:r w:rsidRPr="000B3F45">
        <w:rPr>
          <w:rFonts w:ascii="Times New Roman"/>
          <w:sz w:val="24"/>
          <w:szCs w:val="24"/>
        </w:rPr>
        <w:t>Data crowd-funding demand shall:</w:t>
      </w:r>
    </w:p>
    <w:p w14:paraId="19596219" w14:textId="4E1CC6A1" w:rsidR="009F3940" w:rsidRDefault="009F3940" w:rsidP="009F3940">
      <w:pPr>
        <w:pStyle w:val="afff0"/>
        <w:numPr>
          <w:ilvl w:val="0"/>
          <w:numId w:val="18"/>
        </w:numPr>
        <w:spacing w:line="400" w:lineRule="exact"/>
        <w:ind w:firstLineChars="0"/>
        <w:rPr>
          <w:rFonts w:ascii="Times New Roman"/>
          <w:sz w:val="24"/>
          <w:szCs w:val="24"/>
        </w:rPr>
      </w:pPr>
      <w:r w:rsidRPr="009D23D2">
        <w:rPr>
          <w:rFonts w:ascii="Times New Roman"/>
          <w:sz w:val="24"/>
          <w:szCs w:val="24"/>
        </w:rPr>
        <w:t>be in accordance with the development plan of the platform</w:t>
      </w:r>
      <w:r>
        <w:rPr>
          <w:rFonts w:ascii="Times New Roman"/>
          <w:sz w:val="24"/>
          <w:szCs w:val="24"/>
        </w:rPr>
        <w:t>;</w:t>
      </w:r>
    </w:p>
    <w:p w14:paraId="595FDFE2" w14:textId="1FC615BA" w:rsidR="009F3940" w:rsidRDefault="009F3940" w:rsidP="009F3940">
      <w:pPr>
        <w:pStyle w:val="afff0"/>
        <w:numPr>
          <w:ilvl w:val="0"/>
          <w:numId w:val="18"/>
        </w:numPr>
        <w:spacing w:line="400" w:lineRule="exact"/>
        <w:ind w:firstLineChars="0"/>
        <w:rPr>
          <w:rFonts w:ascii="Times New Roman"/>
          <w:sz w:val="24"/>
          <w:szCs w:val="24"/>
        </w:rPr>
      </w:pPr>
      <w:r>
        <w:rPr>
          <w:rFonts w:ascii="Times New Roman" w:hint="eastAsia"/>
          <w:sz w:val="24"/>
          <w:szCs w:val="24"/>
        </w:rPr>
        <w:t>compl</w:t>
      </w:r>
      <w:r>
        <w:rPr>
          <w:rFonts w:ascii="Times New Roman"/>
          <w:sz w:val="24"/>
          <w:szCs w:val="24"/>
        </w:rPr>
        <w:t xml:space="preserve">y with </w:t>
      </w:r>
      <w:r w:rsidRPr="009D23D2">
        <w:rPr>
          <w:rFonts w:ascii="Times New Roman"/>
          <w:sz w:val="24"/>
          <w:szCs w:val="24"/>
        </w:rPr>
        <w:t>the latest demand of trade facilitation development</w:t>
      </w:r>
      <w:r>
        <w:rPr>
          <w:rFonts w:ascii="Times New Roman"/>
          <w:sz w:val="24"/>
          <w:szCs w:val="24"/>
        </w:rPr>
        <w:t>;</w:t>
      </w:r>
    </w:p>
    <w:p w14:paraId="4AE13282" w14:textId="48C073D5" w:rsidR="009F3940" w:rsidRPr="009D23D2" w:rsidRDefault="009F3940" w:rsidP="009F3940">
      <w:pPr>
        <w:pStyle w:val="a4"/>
        <w:numPr>
          <w:ilvl w:val="0"/>
          <w:numId w:val="18"/>
        </w:numPr>
        <w:spacing w:beforeLines="0" w:afterLines="0" w:line="400" w:lineRule="exact"/>
        <w:outlineLvl w:val="9"/>
        <w:rPr>
          <w:rFonts w:ascii="Times New Roman" w:eastAsia="宋体"/>
          <w:sz w:val="24"/>
          <w:szCs w:val="24"/>
        </w:rPr>
      </w:pPr>
      <w:r w:rsidRPr="009D23D2">
        <w:rPr>
          <w:rFonts w:ascii="Times New Roman" w:eastAsia="宋体"/>
          <w:sz w:val="24"/>
          <w:szCs w:val="24"/>
        </w:rPr>
        <w:t>meet the need of data for continuous operation of the platform</w:t>
      </w:r>
      <w:r>
        <w:rPr>
          <w:rFonts w:ascii="Times New Roman" w:eastAsia="宋体"/>
          <w:sz w:val="24"/>
          <w:szCs w:val="24"/>
        </w:rPr>
        <w:t>; and</w:t>
      </w:r>
    </w:p>
    <w:p w14:paraId="0D3C40DD" w14:textId="1E228E57" w:rsidR="009F3940" w:rsidRPr="009F3940" w:rsidRDefault="009F3940" w:rsidP="009F3940">
      <w:pPr>
        <w:pStyle w:val="afff0"/>
        <w:numPr>
          <w:ilvl w:val="0"/>
          <w:numId w:val="18"/>
        </w:numPr>
        <w:spacing w:line="400" w:lineRule="exact"/>
        <w:ind w:firstLineChars="0"/>
        <w:rPr>
          <w:rFonts w:ascii="Times New Roman"/>
          <w:sz w:val="24"/>
          <w:szCs w:val="24"/>
        </w:rPr>
      </w:pPr>
      <w:r w:rsidRPr="009D23D2">
        <w:rPr>
          <w:rFonts w:ascii="Times New Roman"/>
          <w:sz w:val="24"/>
          <w:szCs w:val="24"/>
        </w:rPr>
        <w:t>meet the specific demand of certification and accreditation or trade facilitation information by the customers.</w:t>
      </w:r>
    </w:p>
    <w:p w14:paraId="61FC58DC" w14:textId="797A191F" w:rsidR="00BB48D1" w:rsidRPr="001E0264" w:rsidRDefault="009F3940" w:rsidP="007422A6">
      <w:pPr>
        <w:pStyle w:val="a5"/>
        <w:spacing w:before="156" w:after="156" w:line="400" w:lineRule="exact"/>
        <w:ind w:left="0"/>
        <w:rPr>
          <w:rFonts w:ascii="Times New Roman"/>
          <w:b/>
          <w:bCs/>
          <w:sz w:val="24"/>
          <w:szCs w:val="24"/>
        </w:rPr>
      </w:pPr>
      <w:bookmarkStart w:id="73" w:name="_Toc3108473"/>
      <w:bookmarkStart w:id="74" w:name="_Toc3108524"/>
      <w:bookmarkStart w:id="75" w:name="_Toc3135917"/>
      <w:bookmarkStart w:id="76" w:name="_Toc3215450"/>
      <w:bookmarkStart w:id="77" w:name="_Toc3108474"/>
      <w:bookmarkStart w:id="78" w:name="_Toc3108525"/>
      <w:bookmarkStart w:id="79" w:name="_Toc3135918"/>
      <w:bookmarkStart w:id="80" w:name="_Toc3108475"/>
      <w:bookmarkStart w:id="81" w:name="_Toc3135920"/>
      <w:bookmarkStart w:id="82" w:name="_Toc3215454"/>
      <w:bookmarkStart w:id="83" w:name="_Toc3108528"/>
      <w:bookmarkStart w:id="84" w:name="_Toc3135919"/>
      <w:bookmarkStart w:id="85" w:name="_Toc3135921"/>
      <w:bookmarkStart w:id="86" w:name="_Toc3108476"/>
      <w:bookmarkStart w:id="87" w:name="_Toc3215451"/>
      <w:bookmarkStart w:id="88" w:name="_Toc3108477"/>
      <w:bookmarkStart w:id="89" w:name="_Toc3215453"/>
      <w:bookmarkStart w:id="90" w:name="_Toc3108527"/>
      <w:bookmarkStart w:id="91" w:name="_Toc3215452"/>
      <w:bookmarkStart w:id="92" w:name="_Toc3108526"/>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1E0264">
        <w:rPr>
          <w:rFonts w:ascii="Times New Roman" w:hint="eastAsia"/>
          <w:b/>
          <w:bCs/>
          <w:sz w:val="24"/>
          <w:szCs w:val="24"/>
        </w:rPr>
        <w:t>Scheme</w:t>
      </w:r>
      <w:r w:rsidR="00B00290" w:rsidRPr="001E0264">
        <w:rPr>
          <w:rFonts w:ascii="Times New Roman"/>
          <w:b/>
          <w:bCs/>
          <w:sz w:val="24"/>
          <w:szCs w:val="24"/>
        </w:rPr>
        <w:t xml:space="preserve"> making rules</w:t>
      </w:r>
    </w:p>
    <w:p w14:paraId="5C22A8DB" w14:textId="40400040" w:rsidR="009F3940" w:rsidRDefault="009F3940" w:rsidP="009F3940">
      <w:pPr>
        <w:pStyle w:val="afff0"/>
        <w:ind w:firstLine="480"/>
        <w:rPr>
          <w:rFonts w:ascii="Times New Roman"/>
          <w:sz w:val="24"/>
          <w:szCs w:val="22"/>
        </w:rPr>
      </w:pPr>
      <w:r w:rsidRPr="009F3940">
        <w:rPr>
          <w:rFonts w:ascii="Times New Roman"/>
          <w:sz w:val="24"/>
          <w:szCs w:val="22"/>
        </w:rPr>
        <w:t>Data crowd-funding scheme shall:</w:t>
      </w:r>
    </w:p>
    <w:p w14:paraId="725667B8" w14:textId="4694DD07" w:rsidR="009F3940" w:rsidRDefault="009F3940" w:rsidP="009F3940">
      <w:pPr>
        <w:pStyle w:val="afff0"/>
        <w:numPr>
          <w:ilvl w:val="0"/>
          <w:numId w:val="19"/>
        </w:numPr>
        <w:ind w:firstLineChars="0"/>
        <w:rPr>
          <w:rFonts w:ascii="Times New Roman"/>
          <w:sz w:val="24"/>
          <w:szCs w:val="24"/>
        </w:rPr>
      </w:pPr>
      <w:r w:rsidRPr="009D23D2">
        <w:rPr>
          <w:rFonts w:ascii="Times New Roman"/>
          <w:sz w:val="24"/>
          <w:szCs w:val="24"/>
        </w:rPr>
        <w:t>be clear and explicit, thorough, and is convenient for the data providers to understand, filling and submit</w:t>
      </w:r>
      <w:r>
        <w:rPr>
          <w:rFonts w:ascii="Times New Roman"/>
          <w:sz w:val="24"/>
          <w:szCs w:val="24"/>
        </w:rPr>
        <w:t>;</w:t>
      </w:r>
    </w:p>
    <w:p w14:paraId="2C0B3FA1" w14:textId="5A888739" w:rsidR="009F3940" w:rsidRPr="009F3940" w:rsidRDefault="009F3940" w:rsidP="009F3940">
      <w:pPr>
        <w:pStyle w:val="afff0"/>
        <w:numPr>
          <w:ilvl w:val="0"/>
          <w:numId w:val="19"/>
        </w:numPr>
        <w:ind w:firstLineChars="0"/>
        <w:rPr>
          <w:rFonts w:ascii="Times New Roman"/>
          <w:sz w:val="24"/>
          <w:szCs w:val="22"/>
        </w:rPr>
      </w:pPr>
      <w:r w:rsidRPr="009D23D2">
        <w:rPr>
          <w:rFonts w:ascii="Times New Roman"/>
          <w:sz w:val="24"/>
          <w:szCs w:val="24"/>
        </w:rPr>
        <w:t>promote requirements according to the formalities of data table and ensure the formatting of basic contents.</w:t>
      </w:r>
    </w:p>
    <w:p w14:paraId="15551B43" w14:textId="5DF33BBA" w:rsidR="00BB48D1" w:rsidRPr="001E0264" w:rsidRDefault="001E0264" w:rsidP="007422A6">
      <w:pPr>
        <w:pStyle w:val="a5"/>
        <w:spacing w:before="156" w:after="156" w:line="400" w:lineRule="exact"/>
        <w:ind w:left="0"/>
        <w:rPr>
          <w:rFonts w:ascii="Times New Roman"/>
          <w:b/>
          <w:bCs/>
          <w:sz w:val="24"/>
          <w:szCs w:val="24"/>
        </w:rPr>
      </w:pPr>
      <w:r w:rsidRPr="001E0264">
        <w:rPr>
          <w:rFonts w:ascii="Times New Roman"/>
          <w:b/>
          <w:bCs/>
          <w:sz w:val="24"/>
          <w:szCs w:val="24"/>
        </w:rPr>
        <w:t>Rules for points</w:t>
      </w:r>
    </w:p>
    <w:p w14:paraId="7D03A756" w14:textId="5014B915" w:rsidR="00BB48D1" w:rsidRPr="007422A6" w:rsidRDefault="00B00290" w:rsidP="007422A6">
      <w:pPr>
        <w:pStyle w:val="afff0"/>
        <w:spacing w:line="400" w:lineRule="exact"/>
        <w:ind w:firstLineChars="0" w:firstLine="0"/>
        <w:rPr>
          <w:rFonts w:ascii="Times New Roman"/>
          <w:sz w:val="24"/>
          <w:szCs w:val="24"/>
        </w:rPr>
      </w:pPr>
      <w:r w:rsidRPr="007422A6">
        <w:rPr>
          <w:rFonts w:ascii="Times New Roman"/>
          <w:sz w:val="24"/>
          <w:szCs w:val="24"/>
        </w:rPr>
        <w:t xml:space="preserve">4.3.1 </w:t>
      </w:r>
      <w:r w:rsidR="003A4A84">
        <w:rPr>
          <w:rFonts w:ascii="Times New Roman"/>
          <w:sz w:val="24"/>
          <w:szCs w:val="24"/>
        </w:rPr>
        <w:t xml:space="preserve">Rules for points </w:t>
      </w:r>
      <w:r w:rsidRPr="007422A6">
        <w:rPr>
          <w:rFonts w:ascii="Times New Roman"/>
          <w:sz w:val="24"/>
          <w:szCs w:val="24"/>
        </w:rPr>
        <w:t>shall be formulated and published together with data crowd</w:t>
      </w:r>
      <w:r w:rsidR="003A4A84">
        <w:rPr>
          <w:rFonts w:ascii="Times New Roman"/>
          <w:sz w:val="24"/>
          <w:szCs w:val="24"/>
        </w:rPr>
        <w:t>-</w:t>
      </w:r>
      <w:r w:rsidRPr="007422A6">
        <w:rPr>
          <w:rFonts w:ascii="Times New Roman"/>
          <w:sz w:val="24"/>
          <w:szCs w:val="24"/>
        </w:rPr>
        <w:t xml:space="preserve">funding </w:t>
      </w:r>
      <w:r w:rsidR="003A4A84">
        <w:rPr>
          <w:rFonts w:ascii="Times New Roman"/>
          <w:sz w:val="24"/>
          <w:szCs w:val="24"/>
        </w:rPr>
        <w:t>scheme</w:t>
      </w:r>
      <w:r w:rsidRPr="007422A6">
        <w:rPr>
          <w:rFonts w:ascii="Times New Roman"/>
          <w:sz w:val="24"/>
          <w:szCs w:val="24"/>
        </w:rPr>
        <w:t>.</w:t>
      </w:r>
    </w:p>
    <w:p w14:paraId="103791D2" w14:textId="4CF9B2D2" w:rsidR="00BB48D1" w:rsidRPr="007422A6" w:rsidRDefault="00B00290" w:rsidP="007422A6">
      <w:pPr>
        <w:pStyle w:val="afff0"/>
        <w:spacing w:line="400" w:lineRule="exact"/>
        <w:ind w:firstLineChars="0" w:firstLine="0"/>
        <w:rPr>
          <w:rFonts w:ascii="Times New Roman"/>
          <w:sz w:val="24"/>
          <w:szCs w:val="24"/>
        </w:rPr>
      </w:pPr>
      <w:r w:rsidRPr="007422A6">
        <w:rPr>
          <w:rFonts w:ascii="Times New Roman"/>
          <w:sz w:val="24"/>
          <w:szCs w:val="24"/>
        </w:rPr>
        <w:lastRenderedPageBreak/>
        <w:t xml:space="preserve">4.3.2 </w:t>
      </w:r>
      <w:r w:rsidR="003A4A84">
        <w:rPr>
          <w:rFonts w:ascii="Times New Roman"/>
          <w:sz w:val="24"/>
          <w:szCs w:val="24"/>
        </w:rPr>
        <w:t>Point</w:t>
      </w:r>
      <w:r w:rsidRPr="007422A6">
        <w:rPr>
          <w:rFonts w:ascii="Times New Roman"/>
          <w:sz w:val="24"/>
          <w:szCs w:val="24"/>
        </w:rPr>
        <w:t xml:space="preserve"> setting shall fully consider </w:t>
      </w:r>
      <w:r w:rsidR="003A4A84">
        <w:rPr>
          <w:rFonts w:ascii="Times New Roman"/>
          <w:sz w:val="24"/>
          <w:szCs w:val="24"/>
        </w:rPr>
        <w:t>the factors</w:t>
      </w:r>
      <w:r w:rsidRPr="007422A6">
        <w:rPr>
          <w:rFonts w:ascii="Times New Roman"/>
          <w:sz w:val="24"/>
          <w:szCs w:val="24"/>
        </w:rPr>
        <w:t xml:space="preserve"> such as </w:t>
      </w:r>
      <w:r w:rsidR="003A4A84" w:rsidRPr="003A4A84">
        <w:rPr>
          <w:rFonts w:ascii="Times New Roman"/>
          <w:sz w:val="24"/>
          <w:szCs w:val="24"/>
        </w:rPr>
        <w:t>contribution of data to</w:t>
      </w:r>
      <w:r w:rsidR="003A4A84">
        <w:rPr>
          <w:rFonts w:ascii="Times New Roman"/>
          <w:sz w:val="24"/>
          <w:szCs w:val="24"/>
        </w:rPr>
        <w:t xml:space="preserve"> </w:t>
      </w:r>
      <w:r w:rsidR="003A4A84" w:rsidRPr="003A4A84">
        <w:rPr>
          <w:rFonts w:ascii="Times New Roman"/>
          <w:sz w:val="24"/>
          <w:szCs w:val="24"/>
        </w:rPr>
        <w:t>platform development</w:t>
      </w:r>
      <w:r w:rsidR="003A4A84">
        <w:rPr>
          <w:rFonts w:ascii="Times New Roman"/>
          <w:sz w:val="24"/>
          <w:szCs w:val="24"/>
        </w:rPr>
        <w:t xml:space="preserve">, difficulty of obtaining, </w:t>
      </w:r>
      <w:r w:rsidR="003A4A84" w:rsidRPr="003A4A84">
        <w:rPr>
          <w:rFonts w:ascii="Times New Roman"/>
          <w:sz w:val="24"/>
          <w:szCs w:val="24"/>
        </w:rPr>
        <w:t>workload of the data provider</w:t>
      </w:r>
      <w:r w:rsidR="003A4A84">
        <w:rPr>
          <w:rFonts w:ascii="Times New Roman"/>
          <w:sz w:val="24"/>
          <w:szCs w:val="24"/>
        </w:rPr>
        <w:t xml:space="preserve"> and so on.</w:t>
      </w:r>
    </w:p>
    <w:p w14:paraId="3EE1D744" w14:textId="77777777" w:rsidR="00BB48D1" w:rsidRPr="007422A6" w:rsidRDefault="00B00290" w:rsidP="007422A6">
      <w:pPr>
        <w:pStyle w:val="afff0"/>
        <w:spacing w:line="400" w:lineRule="exact"/>
        <w:ind w:firstLineChars="0" w:firstLine="0"/>
        <w:rPr>
          <w:rFonts w:ascii="Times New Roman"/>
          <w:sz w:val="24"/>
          <w:szCs w:val="24"/>
        </w:rPr>
      </w:pPr>
      <w:r w:rsidRPr="007422A6">
        <w:rPr>
          <w:rFonts w:ascii="Times New Roman"/>
          <w:sz w:val="24"/>
          <w:szCs w:val="24"/>
        </w:rPr>
        <w:t>4.3.3 When necessary, weight analysis method can be used to set weight of data.</w:t>
      </w:r>
    </w:p>
    <w:p w14:paraId="790C2B75" w14:textId="38B82D00" w:rsidR="00BB48D1" w:rsidRPr="007422A6" w:rsidRDefault="00B00290" w:rsidP="007422A6">
      <w:pPr>
        <w:pStyle w:val="afff0"/>
        <w:spacing w:line="400" w:lineRule="exact"/>
        <w:ind w:firstLineChars="0" w:firstLine="0"/>
        <w:rPr>
          <w:rFonts w:ascii="Times New Roman"/>
          <w:sz w:val="24"/>
          <w:szCs w:val="24"/>
        </w:rPr>
      </w:pPr>
      <w:r w:rsidRPr="007422A6">
        <w:rPr>
          <w:rFonts w:ascii="Times New Roman"/>
          <w:sz w:val="24"/>
          <w:szCs w:val="24"/>
        </w:rPr>
        <w:t xml:space="preserve">4.3.4 Weight of </w:t>
      </w:r>
      <w:r w:rsidR="003A4A84">
        <w:rPr>
          <w:rFonts w:ascii="Times New Roman"/>
          <w:sz w:val="24"/>
          <w:szCs w:val="24"/>
        </w:rPr>
        <w:t>points</w:t>
      </w:r>
      <w:r w:rsidRPr="007422A6">
        <w:rPr>
          <w:rFonts w:ascii="Times New Roman"/>
          <w:sz w:val="24"/>
          <w:szCs w:val="24"/>
        </w:rPr>
        <w:t xml:space="preserve"> can be adjusted according to assess result of platform activities after crowd</w:t>
      </w:r>
      <w:r w:rsidR="003A4A84">
        <w:rPr>
          <w:rFonts w:ascii="Times New Roman"/>
          <w:sz w:val="24"/>
          <w:szCs w:val="24"/>
        </w:rPr>
        <w:t>-</w:t>
      </w:r>
      <w:r w:rsidRPr="007422A6">
        <w:rPr>
          <w:rFonts w:ascii="Times New Roman"/>
          <w:sz w:val="24"/>
          <w:szCs w:val="24"/>
        </w:rPr>
        <w:t>funding cycle.</w:t>
      </w:r>
    </w:p>
    <w:p w14:paraId="62EC2CF3" w14:textId="3BA2C0AB" w:rsidR="00BB48D1" w:rsidRPr="007422A6" w:rsidRDefault="00B00290" w:rsidP="007422A6">
      <w:pPr>
        <w:pStyle w:val="afff0"/>
        <w:spacing w:line="400" w:lineRule="exact"/>
        <w:ind w:firstLineChars="0" w:firstLine="0"/>
        <w:rPr>
          <w:rFonts w:ascii="Times New Roman"/>
          <w:sz w:val="24"/>
          <w:szCs w:val="24"/>
        </w:rPr>
      </w:pPr>
      <w:r w:rsidRPr="007422A6">
        <w:rPr>
          <w:rFonts w:ascii="Times New Roman"/>
          <w:sz w:val="24"/>
          <w:szCs w:val="24"/>
        </w:rPr>
        <w:t xml:space="preserve">4.3.5 It shall be avoided as much as possible to make adjustment to credits weight within crowd funding cycle. If it must be adjusted when </w:t>
      </w:r>
      <w:r w:rsidR="003A4A84">
        <w:rPr>
          <w:rFonts w:ascii="Times New Roman"/>
          <w:sz w:val="24"/>
          <w:szCs w:val="24"/>
        </w:rPr>
        <w:t>point</w:t>
      </w:r>
      <w:r w:rsidRPr="007422A6">
        <w:rPr>
          <w:rFonts w:ascii="Times New Roman"/>
          <w:sz w:val="24"/>
          <w:szCs w:val="24"/>
        </w:rPr>
        <w:t xml:space="preserve"> weight has influence to continuous operation of platform, the </w:t>
      </w:r>
      <w:r w:rsidR="003A4A84">
        <w:rPr>
          <w:rFonts w:ascii="Times New Roman"/>
          <w:sz w:val="24"/>
          <w:szCs w:val="24"/>
        </w:rPr>
        <w:t>responding</w:t>
      </w:r>
      <w:r w:rsidRPr="007422A6">
        <w:rPr>
          <w:rFonts w:ascii="Times New Roman"/>
          <w:sz w:val="24"/>
          <w:szCs w:val="24"/>
        </w:rPr>
        <w:t xml:space="preserve"> adjust</w:t>
      </w:r>
      <w:r w:rsidR="003A4A84">
        <w:rPr>
          <w:rFonts w:ascii="Times New Roman" w:hint="eastAsia"/>
          <w:sz w:val="24"/>
          <w:szCs w:val="24"/>
        </w:rPr>
        <w:t>men</w:t>
      </w:r>
      <w:r w:rsidR="003A4A84">
        <w:rPr>
          <w:rFonts w:ascii="Times New Roman"/>
          <w:sz w:val="24"/>
          <w:szCs w:val="24"/>
        </w:rPr>
        <w:t>t</w:t>
      </w:r>
      <w:r w:rsidRPr="007422A6">
        <w:rPr>
          <w:rFonts w:ascii="Times New Roman"/>
          <w:sz w:val="24"/>
          <w:szCs w:val="24"/>
        </w:rPr>
        <w:t xml:space="preserve"> </w:t>
      </w:r>
      <w:r w:rsidR="003A4A84">
        <w:rPr>
          <w:rFonts w:ascii="Times New Roman"/>
          <w:sz w:val="24"/>
          <w:szCs w:val="24"/>
        </w:rPr>
        <w:t>scheme</w:t>
      </w:r>
      <w:r w:rsidRPr="007422A6">
        <w:rPr>
          <w:rFonts w:ascii="Times New Roman"/>
          <w:sz w:val="24"/>
          <w:szCs w:val="24"/>
        </w:rPr>
        <w:t xml:space="preserve"> shall be publicized in advance.</w:t>
      </w:r>
    </w:p>
    <w:p w14:paraId="19855373" w14:textId="313744F0" w:rsidR="00BB48D1" w:rsidRPr="000327C1" w:rsidRDefault="00B00290" w:rsidP="007422A6">
      <w:pPr>
        <w:pStyle w:val="a4"/>
        <w:spacing w:before="312" w:after="312" w:line="400" w:lineRule="exact"/>
        <w:rPr>
          <w:rFonts w:ascii="Times New Roman"/>
          <w:b/>
          <w:bCs/>
          <w:sz w:val="24"/>
          <w:szCs w:val="24"/>
        </w:rPr>
      </w:pPr>
      <w:bookmarkStart w:id="93" w:name="_Toc3108531"/>
      <w:bookmarkStart w:id="94" w:name="_Toc3135924"/>
      <w:bookmarkStart w:id="95" w:name="_Toc3108480"/>
      <w:bookmarkStart w:id="96" w:name="_Toc3215457"/>
      <w:bookmarkStart w:id="97" w:name="_Toc3108534"/>
      <w:bookmarkStart w:id="98" w:name="_Toc3108485"/>
      <w:bookmarkStart w:id="99" w:name="_Toc3108536"/>
      <w:bookmarkStart w:id="100" w:name="_Toc3135928"/>
      <w:bookmarkStart w:id="101" w:name="_Toc3135925"/>
      <w:bookmarkStart w:id="102" w:name="_Toc3135929"/>
      <w:bookmarkStart w:id="103" w:name="_Toc3215463"/>
      <w:bookmarkStart w:id="104" w:name="_Toc3108484"/>
      <w:bookmarkStart w:id="105" w:name="_Toc3215462"/>
      <w:bookmarkStart w:id="106" w:name="_Toc3108535"/>
      <w:bookmarkStart w:id="107" w:name="_Toc3215459"/>
      <w:bookmarkStart w:id="108" w:name="_Toc3108487"/>
      <w:bookmarkStart w:id="109" w:name="_Toc3108486"/>
      <w:bookmarkStart w:id="110" w:name="_Toc3108488"/>
      <w:bookmarkStart w:id="111" w:name="_Toc3215460"/>
      <w:bookmarkStart w:id="112" w:name="_Toc3108539"/>
      <w:bookmarkStart w:id="113" w:name="_Toc3135930"/>
      <w:bookmarkStart w:id="114" w:name="_Toc3108538"/>
      <w:bookmarkStart w:id="115" w:name="_Toc3215461"/>
      <w:bookmarkStart w:id="116" w:name="_Toc3135931"/>
      <w:bookmarkStart w:id="117" w:name="_Toc3215464"/>
      <w:bookmarkStart w:id="118" w:name="_Toc3135927"/>
      <w:bookmarkStart w:id="119" w:name="_Toc3135932"/>
      <w:bookmarkStart w:id="120" w:name="_Toc3108532"/>
      <w:bookmarkStart w:id="121" w:name="_Toc3108537"/>
      <w:bookmarkStart w:id="122" w:name="_Toc3108482"/>
      <w:bookmarkStart w:id="123" w:name="_Toc3215465"/>
      <w:bookmarkStart w:id="124" w:name="_Toc3215458"/>
      <w:bookmarkStart w:id="125" w:name="_Toc3108481"/>
      <w:bookmarkStart w:id="126" w:name="_Toc3108533"/>
      <w:bookmarkStart w:id="127" w:name="_Toc3135926"/>
      <w:bookmarkStart w:id="128" w:name="_Toc3108483"/>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0327C1">
        <w:rPr>
          <w:rFonts w:ascii="Times New Roman"/>
          <w:b/>
          <w:bCs/>
          <w:sz w:val="24"/>
          <w:szCs w:val="24"/>
        </w:rPr>
        <w:t>Data crowd</w:t>
      </w:r>
      <w:r w:rsidR="00782D64" w:rsidRPr="000327C1">
        <w:rPr>
          <w:rFonts w:ascii="Times New Roman"/>
          <w:b/>
          <w:bCs/>
          <w:sz w:val="24"/>
          <w:szCs w:val="24"/>
        </w:rPr>
        <w:t>-f</w:t>
      </w:r>
      <w:r w:rsidRPr="000327C1">
        <w:rPr>
          <w:rFonts w:ascii="Times New Roman"/>
          <w:b/>
          <w:bCs/>
          <w:sz w:val="24"/>
          <w:szCs w:val="24"/>
        </w:rPr>
        <w:t>unding requirements</w:t>
      </w:r>
    </w:p>
    <w:p w14:paraId="2ADF2F35" w14:textId="41B84CCE" w:rsidR="00BB48D1" w:rsidRPr="000327C1" w:rsidRDefault="00B00290" w:rsidP="007422A6">
      <w:pPr>
        <w:pStyle w:val="a5"/>
        <w:spacing w:before="156" w:after="156" w:line="400" w:lineRule="exact"/>
        <w:ind w:leftChars="-1" w:left="-2"/>
        <w:rPr>
          <w:rFonts w:ascii="Times New Roman"/>
          <w:b/>
          <w:bCs/>
          <w:sz w:val="24"/>
          <w:szCs w:val="24"/>
        </w:rPr>
      </w:pPr>
      <w:bookmarkStart w:id="129" w:name="_Toc3108541"/>
      <w:bookmarkStart w:id="130" w:name="_Toc3108490"/>
      <w:bookmarkStart w:id="131" w:name="_Toc3135934"/>
      <w:bookmarkStart w:id="132" w:name="_Toc3215467"/>
      <w:bookmarkStart w:id="133" w:name="_Toc3108542"/>
      <w:bookmarkStart w:id="134" w:name="_Toc3215468"/>
      <w:bookmarkStart w:id="135" w:name="_Toc3135935"/>
      <w:bookmarkStart w:id="136" w:name="_Toc3108491"/>
      <w:bookmarkEnd w:id="129"/>
      <w:bookmarkEnd w:id="130"/>
      <w:bookmarkEnd w:id="131"/>
      <w:bookmarkEnd w:id="132"/>
      <w:r w:rsidRPr="000327C1">
        <w:rPr>
          <w:rFonts w:ascii="Times New Roman"/>
          <w:b/>
          <w:bCs/>
          <w:sz w:val="24"/>
          <w:szCs w:val="24"/>
        </w:rPr>
        <w:t xml:space="preserve">General </w:t>
      </w:r>
      <w:r w:rsidR="00DC68B7" w:rsidRPr="000327C1">
        <w:rPr>
          <w:rFonts w:ascii="Times New Roman" w:hint="eastAsia"/>
          <w:b/>
          <w:bCs/>
          <w:sz w:val="24"/>
          <w:szCs w:val="24"/>
        </w:rPr>
        <w:t>rules</w:t>
      </w:r>
    </w:p>
    <w:p w14:paraId="4F22C238" w14:textId="4AD48C80" w:rsidR="00BB48D1" w:rsidRPr="007422A6" w:rsidRDefault="00B00290" w:rsidP="007422A6">
      <w:pPr>
        <w:pStyle w:val="a6"/>
        <w:spacing w:before="156" w:after="156" w:line="400" w:lineRule="exact"/>
        <w:rPr>
          <w:rFonts w:ascii="Times New Roman" w:eastAsia="宋体"/>
          <w:sz w:val="24"/>
          <w:szCs w:val="24"/>
        </w:rPr>
      </w:pPr>
      <w:r w:rsidRPr="007422A6">
        <w:rPr>
          <w:rFonts w:ascii="Times New Roman" w:eastAsia="宋体"/>
          <w:sz w:val="24"/>
          <w:szCs w:val="24"/>
        </w:rPr>
        <w:t xml:space="preserve">Data crowd funding activities mainly include data crowd funding demand collection and confirmation (5.2), data crowd funding plan making and publishing (5.3), data preparation and filling and submitting (5.4) and </w:t>
      </w:r>
      <w:r w:rsidR="00821CFE">
        <w:rPr>
          <w:rFonts w:ascii="Times New Roman" w:eastAsia="宋体"/>
          <w:sz w:val="24"/>
          <w:szCs w:val="24"/>
        </w:rPr>
        <w:t>point</w:t>
      </w:r>
      <w:r w:rsidRPr="007422A6">
        <w:rPr>
          <w:rFonts w:ascii="Times New Roman" w:eastAsia="宋体"/>
          <w:sz w:val="24"/>
          <w:szCs w:val="24"/>
        </w:rPr>
        <w:t xml:space="preserve"> distribution (5.5). For the flow see Annex A.</w:t>
      </w:r>
    </w:p>
    <w:p w14:paraId="0381C081" w14:textId="35D32EE4" w:rsidR="00BB48D1" w:rsidRPr="007422A6" w:rsidRDefault="00B00290" w:rsidP="007422A6">
      <w:pPr>
        <w:pStyle w:val="afff0"/>
        <w:spacing w:line="400" w:lineRule="exact"/>
        <w:ind w:firstLineChars="0" w:firstLine="0"/>
        <w:jc w:val="left"/>
        <w:rPr>
          <w:rFonts w:ascii="Times New Roman"/>
          <w:sz w:val="24"/>
          <w:szCs w:val="24"/>
        </w:rPr>
      </w:pPr>
      <w:r w:rsidRPr="007422A6">
        <w:rPr>
          <w:rFonts w:ascii="Times New Roman"/>
          <w:sz w:val="24"/>
          <w:szCs w:val="24"/>
        </w:rPr>
        <w:t xml:space="preserve">5.1.2 Platform </w:t>
      </w:r>
      <w:r w:rsidR="00821CFE">
        <w:rPr>
          <w:rFonts w:ascii="Times New Roman"/>
          <w:sz w:val="24"/>
          <w:szCs w:val="24"/>
        </w:rPr>
        <w:t>operator</w:t>
      </w:r>
      <w:r w:rsidRPr="007422A6">
        <w:rPr>
          <w:rFonts w:ascii="Times New Roman"/>
          <w:sz w:val="24"/>
          <w:szCs w:val="24"/>
        </w:rPr>
        <w:t>, data provider and information demand</w:t>
      </w:r>
      <w:r w:rsidR="00821CFE">
        <w:rPr>
          <w:rFonts w:ascii="Times New Roman"/>
          <w:sz w:val="24"/>
          <w:szCs w:val="24"/>
        </w:rPr>
        <w:t>er</w:t>
      </w:r>
      <w:r w:rsidRPr="007422A6">
        <w:rPr>
          <w:rFonts w:ascii="Times New Roman"/>
          <w:sz w:val="24"/>
          <w:szCs w:val="24"/>
        </w:rPr>
        <w:t xml:space="preserve"> shall carry out data crowd funding activities according to the requirements </w:t>
      </w:r>
      <w:r w:rsidR="00D956D6">
        <w:rPr>
          <w:rFonts w:ascii="Times New Roman"/>
          <w:sz w:val="24"/>
          <w:szCs w:val="24"/>
        </w:rPr>
        <w:t>from</w:t>
      </w:r>
      <w:r w:rsidRPr="007422A6">
        <w:rPr>
          <w:rFonts w:ascii="Times New Roman"/>
          <w:sz w:val="24"/>
          <w:szCs w:val="24"/>
        </w:rPr>
        <w:t xml:space="preserve"> 5.2</w:t>
      </w:r>
      <w:r w:rsidR="00D956D6">
        <w:rPr>
          <w:rFonts w:ascii="Times New Roman"/>
          <w:sz w:val="24"/>
          <w:szCs w:val="24"/>
        </w:rPr>
        <w:t xml:space="preserve"> to </w:t>
      </w:r>
      <w:r w:rsidRPr="007422A6">
        <w:rPr>
          <w:rFonts w:ascii="Times New Roman"/>
          <w:sz w:val="24"/>
          <w:szCs w:val="24"/>
        </w:rPr>
        <w:t>5.4.</w:t>
      </w:r>
    </w:p>
    <w:bookmarkEnd w:id="133"/>
    <w:bookmarkEnd w:id="134"/>
    <w:bookmarkEnd w:id="135"/>
    <w:bookmarkEnd w:id="136"/>
    <w:p w14:paraId="23C2C665" w14:textId="77777777" w:rsidR="00BB48D1" w:rsidRPr="007422A6" w:rsidRDefault="00B00290" w:rsidP="007422A6">
      <w:pPr>
        <w:pStyle w:val="a5"/>
        <w:spacing w:before="156" w:after="156" w:line="400" w:lineRule="exact"/>
        <w:ind w:leftChars="-1" w:left="-2"/>
        <w:rPr>
          <w:rFonts w:ascii="Times New Roman"/>
          <w:sz w:val="24"/>
          <w:szCs w:val="24"/>
        </w:rPr>
      </w:pPr>
      <w:r w:rsidRPr="007422A6">
        <w:rPr>
          <w:rFonts w:ascii="Times New Roman"/>
          <w:sz w:val="24"/>
          <w:szCs w:val="24"/>
        </w:rPr>
        <w:t>Demand collection and confirmation</w:t>
      </w:r>
    </w:p>
    <w:p w14:paraId="0241C6A5" w14:textId="33F63FE6" w:rsidR="00BB48D1" w:rsidRPr="007422A6" w:rsidRDefault="00B00290" w:rsidP="007422A6">
      <w:pPr>
        <w:pStyle w:val="afff0"/>
        <w:tabs>
          <w:tab w:val="clear" w:pos="9298"/>
          <w:tab w:val="left" w:pos="6007"/>
        </w:tabs>
        <w:spacing w:line="400" w:lineRule="exact"/>
        <w:ind w:firstLineChars="0" w:firstLine="0"/>
        <w:rPr>
          <w:rFonts w:ascii="Times New Roman"/>
          <w:sz w:val="24"/>
          <w:szCs w:val="24"/>
        </w:rPr>
      </w:pPr>
      <w:r w:rsidRPr="007422A6">
        <w:rPr>
          <w:rFonts w:ascii="Times New Roman"/>
          <w:sz w:val="24"/>
          <w:szCs w:val="24"/>
        </w:rPr>
        <w:t>5.2.1 Demand of certification and accreditation data crowd</w:t>
      </w:r>
      <w:r w:rsidR="00A85D9F">
        <w:rPr>
          <w:rFonts w:ascii="Times New Roman"/>
          <w:sz w:val="24"/>
          <w:szCs w:val="24"/>
        </w:rPr>
        <w:t>-</w:t>
      </w:r>
      <w:r w:rsidRPr="007422A6">
        <w:rPr>
          <w:rFonts w:ascii="Times New Roman"/>
          <w:sz w:val="24"/>
          <w:szCs w:val="24"/>
        </w:rPr>
        <w:t>funding comes from but not limited to the following aspects:</w:t>
      </w:r>
    </w:p>
    <w:p w14:paraId="306E5307" w14:textId="6C041BEA" w:rsidR="00BB48D1" w:rsidRPr="007422A6" w:rsidRDefault="00B00290" w:rsidP="007422A6">
      <w:pPr>
        <w:pStyle w:val="afff0"/>
        <w:tabs>
          <w:tab w:val="clear" w:pos="9298"/>
          <w:tab w:val="left" w:pos="6007"/>
        </w:tabs>
        <w:spacing w:line="400" w:lineRule="exact"/>
        <w:ind w:firstLineChars="0"/>
        <w:rPr>
          <w:rFonts w:ascii="Times New Roman"/>
          <w:sz w:val="24"/>
          <w:szCs w:val="24"/>
        </w:rPr>
      </w:pPr>
      <w:r w:rsidRPr="007422A6">
        <w:rPr>
          <w:rFonts w:ascii="Times New Roman"/>
          <w:sz w:val="24"/>
          <w:szCs w:val="24"/>
        </w:rPr>
        <w:t xml:space="preserve">a) Concrete data demand proposed by platform </w:t>
      </w:r>
      <w:r w:rsidR="00A85D9F">
        <w:rPr>
          <w:rFonts w:ascii="Times New Roman"/>
          <w:sz w:val="24"/>
          <w:szCs w:val="24"/>
        </w:rPr>
        <w:t>operator</w:t>
      </w:r>
      <w:r w:rsidRPr="007422A6">
        <w:rPr>
          <w:rFonts w:ascii="Times New Roman"/>
          <w:sz w:val="24"/>
          <w:szCs w:val="24"/>
        </w:rPr>
        <w:t xml:space="preserve"> according to platform development plan;</w:t>
      </w:r>
    </w:p>
    <w:p w14:paraId="1373F808" w14:textId="627E912A" w:rsidR="00BB48D1" w:rsidRPr="007422A6" w:rsidRDefault="00B00290" w:rsidP="007422A6">
      <w:pPr>
        <w:pStyle w:val="afff0"/>
        <w:tabs>
          <w:tab w:val="clear" w:pos="9298"/>
          <w:tab w:val="left" w:pos="6007"/>
        </w:tabs>
        <w:spacing w:line="400" w:lineRule="exact"/>
        <w:ind w:firstLineChars="0"/>
        <w:rPr>
          <w:rFonts w:ascii="Times New Roman"/>
          <w:sz w:val="24"/>
          <w:szCs w:val="24"/>
        </w:rPr>
      </w:pPr>
      <w:r w:rsidRPr="007422A6">
        <w:rPr>
          <w:rFonts w:ascii="Times New Roman"/>
          <w:sz w:val="24"/>
          <w:szCs w:val="24"/>
        </w:rPr>
        <w:t>b) Data crowd</w:t>
      </w:r>
      <w:r w:rsidR="00A85D9F">
        <w:rPr>
          <w:rFonts w:ascii="Times New Roman"/>
          <w:sz w:val="24"/>
          <w:szCs w:val="24"/>
        </w:rPr>
        <w:t>-</w:t>
      </w:r>
      <w:r w:rsidRPr="007422A6">
        <w:rPr>
          <w:rFonts w:ascii="Times New Roman"/>
          <w:sz w:val="24"/>
          <w:szCs w:val="24"/>
        </w:rPr>
        <w:t xml:space="preserve">funding demand proposed by platform </w:t>
      </w:r>
      <w:r w:rsidR="00A85D9F">
        <w:rPr>
          <w:rFonts w:ascii="Times New Roman"/>
          <w:sz w:val="24"/>
          <w:szCs w:val="24"/>
        </w:rPr>
        <w:t>operator</w:t>
      </w:r>
      <w:r w:rsidRPr="007422A6">
        <w:rPr>
          <w:rFonts w:ascii="Times New Roman"/>
          <w:sz w:val="24"/>
          <w:szCs w:val="24"/>
        </w:rPr>
        <w:t xml:space="preserve"> according to the develop</w:t>
      </w:r>
      <w:r w:rsidR="00A85D9F">
        <w:rPr>
          <w:rFonts w:ascii="Times New Roman"/>
          <w:sz w:val="24"/>
          <w:szCs w:val="24"/>
        </w:rPr>
        <w:t>ment</w:t>
      </w:r>
      <w:r w:rsidRPr="007422A6">
        <w:rPr>
          <w:rFonts w:ascii="Times New Roman"/>
          <w:sz w:val="24"/>
          <w:szCs w:val="24"/>
        </w:rPr>
        <w:t xml:space="preserve"> need of the platform in different stages;</w:t>
      </w:r>
    </w:p>
    <w:p w14:paraId="62FF1622" w14:textId="5FC21A9D" w:rsidR="00BB48D1" w:rsidRPr="007422A6" w:rsidRDefault="00B00290" w:rsidP="007422A6">
      <w:pPr>
        <w:pStyle w:val="afff0"/>
        <w:tabs>
          <w:tab w:val="clear" w:pos="9298"/>
          <w:tab w:val="left" w:pos="6007"/>
        </w:tabs>
        <w:spacing w:line="400" w:lineRule="exact"/>
        <w:ind w:firstLineChars="0"/>
        <w:rPr>
          <w:rFonts w:ascii="Times New Roman"/>
          <w:sz w:val="24"/>
          <w:szCs w:val="24"/>
        </w:rPr>
      </w:pPr>
      <w:r w:rsidRPr="007422A6">
        <w:rPr>
          <w:rFonts w:ascii="Times New Roman"/>
          <w:sz w:val="24"/>
          <w:szCs w:val="24"/>
        </w:rPr>
        <w:t>c) Data crowd</w:t>
      </w:r>
      <w:r w:rsidR="00A85D9F">
        <w:rPr>
          <w:rFonts w:ascii="Times New Roman"/>
          <w:sz w:val="24"/>
          <w:szCs w:val="24"/>
        </w:rPr>
        <w:t>-</w:t>
      </w:r>
      <w:r w:rsidRPr="007422A6">
        <w:rPr>
          <w:rFonts w:ascii="Times New Roman"/>
          <w:sz w:val="24"/>
          <w:szCs w:val="24"/>
        </w:rPr>
        <w:t>funding demand proposed by information demand</w:t>
      </w:r>
      <w:r w:rsidR="00A85D9F">
        <w:rPr>
          <w:rFonts w:ascii="Times New Roman"/>
          <w:sz w:val="24"/>
          <w:szCs w:val="24"/>
        </w:rPr>
        <w:t>er</w:t>
      </w:r>
      <w:r w:rsidRPr="007422A6">
        <w:rPr>
          <w:rFonts w:ascii="Times New Roman"/>
          <w:sz w:val="24"/>
          <w:szCs w:val="24"/>
        </w:rPr>
        <w:t>.</w:t>
      </w:r>
    </w:p>
    <w:p w14:paraId="6F00FE46" w14:textId="1AF60DE5" w:rsidR="00BB48D1" w:rsidRPr="007422A6" w:rsidRDefault="00B00290" w:rsidP="007422A6">
      <w:pPr>
        <w:pStyle w:val="afff0"/>
        <w:tabs>
          <w:tab w:val="clear" w:pos="9298"/>
          <w:tab w:val="left" w:pos="6007"/>
        </w:tabs>
        <w:spacing w:line="400" w:lineRule="exact"/>
        <w:ind w:firstLineChars="0" w:firstLine="0"/>
        <w:rPr>
          <w:rFonts w:ascii="Times New Roman"/>
          <w:sz w:val="24"/>
          <w:szCs w:val="24"/>
        </w:rPr>
      </w:pPr>
      <w:r w:rsidRPr="007422A6">
        <w:rPr>
          <w:rFonts w:ascii="Times New Roman"/>
          <w:sz w:val="24"/>
          <w:szCs w:val="24"/>
        </w:rPr>
        <w:t>5.2.2 Data crowed funding demand shall include key data element related to trade which is paid attention by information deman</w:t>
      </w:r>
      <w:r w:rsidR="00192A4E">
        <w:rPr>
          <w:rFonts w:ascii="Times New Roman"/>
          <w:sz w:val="24"/>
          <w:szCs w:val="24"/>
        </w:rPr>
        <w:t>der</w:t>
      </w:r>
      <w:r w:rsidRPr="007422A6">
        <w:rPr>
          <w:rFonts w:ascii="Times New Roman"/>
          <w:sz w:val="24"/>
          <w:szCs w:val="24"/>
        </w:rPr>
        <w:t xml:space="preserve">, such as </w:t>
      </w:r>
      <w:r w:rsidR="00192A4E">
        <w:rPr>
          <w:rFonts w:ascii="Times New Roman"/>
          <w:sz w:val="24"/>
          <w:szCs w:val="24"/>
        </w:rPr>
        <w:t>“State”, “Product” and so on</w:t>
      </w:r>
      <w:r w:rsidRPr="007422A6">
        <w:rPr>
          <w:rFonts w:ascii="Times New Roman"/>
          <w:sz w:val="24"/>
          <w:szCs w:val="24"/>
        </w:rPr>
        <w:t>.</w:t>
      </w:r>
    </w:p>
    <w:p w14:paraId="1427C12A" w14:textId="55731B52" w:rsidR="00BB48D1" w:rsidRPr="007422A6" w:rsidRDefault="00B00290" w:rsidP="007422A6">
      <w:pPr>
        <w:pStyle w:val="afff0"/>
        <w:tabs>
          <w:tab w:val="clear" w:pos="9298"/>
          <w:tab w:val="left" w:pos="6007"/>
        </w:tabs>
        <w:spacing w:line="400" w:lineRule="exact"/>
        <w:ind w:firstLineChars="0" w:firstLine="0"/>
        <w:rPr>
          <w:rFonts w:ascii="Times New Roman"/>
          <w:sz w:val="24"/>
          <w:szCs w:val="24"/>
        </w:rPr>
      </w:pPr>
      <w:r w:rsidRPr="007422A6">
        <w:rPr>
          <w:rFonts w:ascii="Times New Roman"/>
          <w:sz w:val="24"/>
          <w:szCs w:val="24"/>
        </w:rPr>
        <w:t>5.2.3 Certification and accreditation data crowd</w:t>
      </w:r>
      <w:r w:rsidR="00242BC8">
        <w:rPr>
          <w:rFonts w:ascii="Times New Roman"/>
          <w:sz w:val="24"/>
          <w:szCs w:val="24"/>
        </w:rPr>
        <w:t>-</w:t>
      </w:r>
      <w:r w:rsidRPr="007422A6">
        <w:rPr>
          <w:rFonts w:ascii="Times New Roman"/>
          <w:sz w:val="24"/>
          <w:szCs w:val="24"/>
        </w:rPr>
        <w:t>funding demand shall include but not limited to the follow</w:t>
      </w:r>
      <w:r w:rsidR="00242BC8">
        <w:rPr>
          <w:rFonts w:ascii="Times New Roman"/>
          <w:sz w:val="24"/>
          <w:szCs w:val="24"/>
        </w:rPr>
        <w:t>ing</w:t>
      </w:r>
      <w:r w:rsidRPr="007422A6">
        <w:rPr>
          <w:rFonts w:ascii="Times New Roman"/>
          <w:sz w:val="24"/>
          <w:szCs w:val="24"/>
        </w:rPr>
        <w:t>:</w:t>
      </w:r>
    </w:p>
    <w:p w14:paraId="542A13F1" w14:textId="27A96DC5" w:rsidR="00BB48D1" w:rsidRPr="007422A6" w:rsidRDefault="00B00290" w:rsidP="007422A6">
      <w:pPr>
        <w:pStyle w:val="afff0"/>
        <w:spacing w:line="400" w:lineRule="exact"/>
        <w:ind w:firstLineChars="0"/>
        <w:rPr>
          <w:rFonts w:ascii="Times New Roman"/>
          <w:sz w:val="24"/>
          <w:szCs w:val="24"/>
          <w:shd w:val="clear" w:color="auto" w:fill="FFFFFF"/>
        </w:rPr>
      </w:pPr>
      <w:r w:rsidRPr="007422A6">
        <w:rPr>
          <w:rFonts w:ascii="Times New Roman"/>
          <w:sz w:val="24"/>
          <w:szCs w:val="24"/>
          <w:shd w:val="clear" w:color="auto" w:fill="FFFFFF"/>
        </w:rPr>
        <w:t>a</w:t>
      </w:r>
      <w:r w:rsidR="00242BC8">
        <w:rPr>
          <w:rFonts w:ascii="Times New Roman" w:hint="eastAsia"/>
          <w:sz w:val="24"/>
          <w:szCs w:val="24"/>
          <w:shd w:val="clear" w:color="auto" w:fill="FFFFFF"/>
        </w:rPr>
        <w:t>)</w:t>
      </w:r>
      <w:r w:rsidR="00242BC8">
        <w:rPr>
          <w:rFonts w:ascii="Times New Roman"/>
          <w:sz w:val="24"/>
          <w:szCs w:val="24"/>
          <w:shd w:val="clear" w:color="auto" w:fill="FFFFFF"/>
        </w:rPr>
        <w:t xml:space="preserve"> </w:t>
      </w:r>
      <w:r w:rsidRPr="007422A6">
        <w:rPr>
          <w:rFonts w:ascii="Times New Roman"/>
          <w:sz w:val="24"/>
          <w:szCs w:val="24"/>
          <w:shd w:val="clear" w:color="auto" w:fill="FFFFFF"/>
        </w:rPr>
        <w:t>Technical regulations;</w:t>
      </w:r>
    </w:p>
    <w:p w14:paraId="6D4BDA6B" w14:textId="6897D2E7" w:rsidR="00BB48D1" w:rsidRPr="007422A6" w:rsidRDefault="00B00290" w:rsidP="007422A6">
      <w:pPr>
        <w:pStyle w:val="afff0"/>
        <w:spacing w:line="400" w:lineRule="exact"/>
        <w:ind w:firstLineChars="0"/>
        <w:rPr>
          <w:rFonts w:ascii="Times New Roman"/>
          <w:sz w:val="24"/>
          <w:szCs w:val="24"/>
          <w:shd w:val="clear" w:color="auto" w:fill="FFFFFF"/>
        </w:rPr>
      </w:pPr>
      <w:r w:rsidRPr="007422A6">
        <w:rPr>
          <w:rFonts w:ascii="Times New Roman"/>
          <w:sz w:val="24"/>
          <w:szCs w:val="24"/>
          <w:shd w:val="clear" w:color="auto" w:fill="FFFFFF"/>
        </w:rPr>
        <w:t>b</w:t>
      </w:r>
      <w:r w:rsidR="00242BC8">
        <w:rPr>
          <w:rFonts w:ascii="Times New Roman" w:hint="eastAsia"/>
          <w:sz w:val="24"/>
          <w:szCs w:val="24"/>
          <w:shd w:val="clear" w:color="auto" w:fill="FFFFFF"/>
        </w:rPr>
        <w:t>)</w:t>
      </w:r>
      <w:r w:rsidR="00242BC8">
        <w:rPr>
          <w:rFonts w:ascii="Times New Roman"/>
          <w:sz w:val="24"/>
          <w:szCs w:val="24"/>
          <w:shd w:val="clear" w:color="auto" w:fill="FFFFFF"/>
        </w:rPr>
        <w:t xml:space="preserve"> </w:t>
      </w:r>
      <w:r w:rsidRPr="007422A6">
        <w:rPr>
          <w:rFonts w:ascii="Times New Roman"/>
          <w:sz w:val="24"/>
          <w:szCs w:val="24"/>
          <w:shd w:val="clear" w:color="auto" w:fill="FFFFFF"/>
        </w:rPr>
        <w:t>Standards;</w:t>
      </w:r>
    </w:p>
    <w:p w14:paraId="12071ADB" w14:textId="3B77D907" w:rsidR="00BB48D1" w:rsidRPr="007422A6" w:rsidRDefault="00B00290" w:rsidP="007422A6">
      <w:pPr>
        <w:pStyle w:val="afff0"/>
        <w:spacing w:line="400" w:lineRule="exact"/>
        <w:ind w:firstLineChars="0"/>
        <w:rPr>
          <w:rFonts w:ascii="Times New Roman"/>
          <w:sz w:val="24"/>
          <w:szCs w:val="24"/>
          <w:shd w:val="clear" w:color="auto" w:fill="FFFFFF"/>
        </w:rPr>
      </w:pPr>
      <w:r w:rsidRPr="007422A6">
        <w:rPr>
          <w:rFonts w:ascii="Times New Roman"/>
          <w:sz w:val="24"/>
          <w:szCs w:val="24"/>
          <w:shd w:val="clear" w:color="auto" w:fill="FFFFFF"/>
        </w:rPr>
        <w:t>c</w:t>
      </w:r>
      <w:r w:rsidR="00242BC8">
        <w:rPr>
          <w:rFonts w:ascii="Times New Roman" w:hint="eastAsia"/>
          <w:sz w:val="24"/>
          <w:szCs w:val="24"/>
          <w:shd w:val="clear" w:color="auto" w:fill="FFFFFF"/>
        </w:rPr>
        <w:t>)</w:t>
      </w:r>
      <w:r w:rsidR="00242BC8">
        <w:rPr>
          <w:rFonts w:ascii="Times New Roman"/>
          <w:sz w:val="24"/>
          <w:szCs w:val="24"/>
          <w:shd w:val="clear" w:color="auto" w:fill="FFFFFF"/>
        </w:rPr>
        <w:t xml:space="preserve"> </w:t>
      </w:r>
      <w:r w:rsidRPr="007422A6">
        <w:rPr>
          <w:rFonts w:ascii="Times New Roman"/>
          <w:sz w:val="24"/>
          <w:szCs w:val="24"/>
          <w:shd w:val="clear" w:color="auto" w:fill="FFFFFF"/>
        </w:rPr>
        <w:t>Conformity assessment procedure;</w:t>
      </w:r>
    </w:p>
    <w:p w14:paraId="359E1143" w14:textId="7AD3A9D8" w:rsidR="00BB48D1" w:rsidRPr="007422A6" w:rsidRDefault="00B00290" w:rsidP="007422A6">
      <w:pPr>
        <w:pStyle w:val="afff0"/>
        <w:spacing w:line="400" w:lineRule="exact"/>
        <w:ind w:firstLineChars="0"/>
        <w:rPr>
          <w:rFonts w:ascii="Times New Roman"/>
          <w:sz w:val="24"/>
          <w:szCs w:val="24"/>
          <w:shd w:val="clear" w:color="auto" w:fill="FFFFFF"/>
        </w:rPr>
      </w:pPr>
      <w:r w:rsidRPr="007422A6">
        <w:rPr>
          <w:rFonts w:ascii="Times New Roman"/>
          <w:sz w:val="24"/>
          <w:szCs w:val="24"/>
          <w:shd w:val="clear" w:color="auto" w:fill="FFFFFF"/>
        </w:rPr>
        <w:lastRenderedPageBreak/>
        <w:t>d</w:t>
      </w:r>
      <w:r w:rsidR="00242BC8">
        <w:rPr>
          <w:rFonts w:ascii="Times New Roman" w:hint="eastAsia"/>
          <w:sz w:val="24"/>
          <w:szCs w:val="24"/>
          <w:shd w:val="clear" w:color="auto" w:fill="FFFFFF"/>
        </w:rPr>
        <w:t>)</w:t>
      </w:r>
      <w:r w:rsidR="00242BC8">
        <w:rPr>
          <w:rFonts w:ascii="Times New Roman"/>
          <w:sz w:val="24"/>
          <w:szCs w:val="24"/>
          <w:shd w:val="clear" w:color="auto" w:fill="FFFFFF"/>
        </w:rPr>
        <w:t xml:space="preserve"> </w:t>
      </w:r>
      <w:r w:rsidRPr="007422A6">
        <w:rPr>
          <w:rFonts w:ascii="Times New Roman"/>
          <w:sz w:val="24"/>
          <w:szCs w:val="24"/>
          <w:shd w:val="clear" w:color="auto" w:fill="FFFFFF"/>
        </w:rPr>
        <w:t>International cooperation agreement and document;</w:t>
      </w:r>
    </w:p>
    <w:p w14:paraId="0C08F8AE" w14:textId="799823A6" w:rsidR="00BB48D1" w:rsidRPr="007422A6" w:rsidRDefault="00B00290" w:rsidP="007422A6">
      <w:pPr>
        <w:pStyle w:val="afff0"/>
        <w:spacing w:line="400" w:lineRule="exact"/>
        <w:ind w:firstLineChars="0"/>
        <w:rPr>
          <w:rFonts w:ascii="Times New Roman"/>
          <w:sz w:val="24"/>
          <w:szCs w:val="24"/>
          <w:shd w:val="clear" w:color="auto" w:fill="FFFFFF"/>
        </w:rPr>
      </w:pPr>
      <w:r w:rsidRPr="007422A6">
        <w:rPr>
          <w:rFonts w:ascii="Times New Roman"/>
          <w:sz w:val="24"/>
          <w:szCs w:val="24"/>
          <w:shd w:val="clear" w:color="auto" w:fill="FFFFFF"/>
        </w:rPr>
        <w:t>e</w:t>
      </w:r>
      <w:r w:rsidR="00242BC8">
        <w:rPr>
          <w:rFonts w:ascii="Times New Roman" w:hint="eastAsia"/>
          <w:sz w:val="24"/>
          <w:szCs w:val="24"/>
          <w:shd w:val="clear" w:color="auto" w:fill="FFFFFF"/>
        </w:rPr>
        <w:t>)</w:t>
      </w:r>
      <w:r w:rsidR="00242BC8">
        <w:rPr>
          <w:rFonts w:ascii="Times New Roman"/>
          <w:sz w:val="24"/>
          <w:szCs w:val="24"/>
          <w:shd w:val="clear" w:color="auto" w:fill="FFFFFF"/>
        </w:rPr>
        <w:t xml:space="preserve"> </w:t>
      </w:r>
      <w:r w:rsidRPr="007422A6">
        <w:rPr>
          <w:rFonts w:ascii="Times New Roman"/>
          <w:sz w:val="24"/>
          <w:szCs w:val="24"/>
        </w:rPr>
        <w:t>International foreign trade information dynamic status or technology notification;</w:t>
      </w:r>
    </w:p>
    <w:p w14:paraId="4F38EDAC" w14:textId="77777777" w:rsidR="00BB48D1" w:rsidRPr="007422A6" w:rsidRDefault="00B00290" w:rsidP="007422A6">
      <w:pPr>
        <w:pStyle w:val="afff0"/>
        <w:spacing w:line="400" w:lineRule="exact"/>
        <w:ind w:firstLine="480"/>
        <w:rPr>
          <w:rFonts w:ascii="Times New Roman"/>
          <w:sz w:val="24"/>
          <w:szCs w:val="24"/>
        </w:rPr>
      </w:pPr>
      <w:r w:rsidRPr="007422A6">
        <w:rPr>
          <w:rFonts w:ascii="Times New Roman"/>
          <w:sz w:val="24"/>
          <w:szCs w:val="24"/>
        </w:rPr>
        <w:t>f) Classic cases of international cooperation;</w:t>
      </w:r>
    </w:p>
    <w:p w14:paraId="5602BDBE" w14:textId="5C9C89DF" w:rsidR="00BB48D1" w:rsidRDefault="00B00290" w:rsidP="007422A6">
      <w:pPr>
        <w:pStyle w:val="afff0"/>
        <w:spacing w:line="400" w:lineRule="exact"/>
        <w:ind w:firstLine="480"/>
        <w:rPr>
          <w:rFonts w:ascii="Times New Roman"/>
          <w:sz w:val="24"/>
          <w:szCs w:val="24"/>
        </w:rPr>
      </w:pPr>
      <w:r w:rsidRPr="007422A6">
        <w:rPr>
          <w:rFonts w:ascii="Times New Roman"/>
          <w:sz w:val="24"/>
          <w:szCs w:val="24"/>
        </w:rPr>
        <w:t>g) Certification and accreditation knowledge or trade facilitation related knowledge.</w:t>
      </w:r>
    </w:p>
    <w:p w14:paraId="7C62166F" w14:textId="5CB13EA2" w:rsidR="00242BC8" w:rsidRPr="007422A6" w:rsidRDefault="00242BC8" w:rsidP="007422A6">
      <w:pPr>
        <w:pStyle w:val="afff0"/>
        <w:spacing w:line="400" w:lineRule="exact"/>
        <w:ind w:firstLine="480"/>
        <w:rPr>
          <w:rFonts w:ascii="Times New Roman"/>
          <w:sz w:val="24"/>
          <w:szCs w:val="24"/>
        </w:rPr>
      </w:pPr>
      <w:r w:rsidRPr="00242BC8">
        <w:rPr>
          <w:rFonts w:ascii="Times New Roman"/>
          <w:sz w:val="24"/>
          <w:szCs w:val="24"/>
        </w:rPr>
        <w:t xml:space="preserve">See appendix B for a detailed </w:t>
      </w:r>
      <w:r>
        <w:rPr>
          <w:rFonts w:ascii="Times New Roman"/>
          <w:sz w:val="24"/>
          <w:szCs w:val="24"/>
        </w:rPr>
        <w:t>interpretation</w:t>
      </w:r>
      <w:r w:rsidRPr="00242BC8">
        <w:rPr>
          <w:rFonts w:ascii="Times New Roman"/>
          <w:sz w:val="24"/>
          <w:szCs w:val="24"/>
        </w:rPr>
        <w:t xml:space="preserve"> of the above </w:t>
      </w:r>
      <w:r>
        <w:rPr>
          <w:rFonts w:ascii="Times New Roman" w:hint="eastAsia"/>
          <w:sz w:val="24"/>
          <w:szCs w:val="24"/>
        </w:rPr>
        <w:t>demands</w:t>
      </w:r>
      <w:r>
        <w:rPr>
          <w:rFonts w:ascii="Times New Roman"/>
          <w:sz w:val="24"/>
          <w:szCs w:val="24"/>
        </w:rPr>
        <w:t>.</w:t>
      </w:r>
    </w:p>
    <w:p w14:paraId="42360F32" w14:textId="1DCF8581" w:rsidR="00BB48D1" w:rsidRPr="007422A6" w:rsidRDefault="00B00290" w:rsidP="007422A6">
      <w:pPr>
        <w:pStyle w:val="afff0"/>
        <w:spacing w:line="400" w:lineRule="exact"/>
        <w:ind w:firstLineChars="0" w:firstLine="0"/>
        <w:rPr>
          <w:rFonts w:ascii="Times New Roman"/>
          <w:sz w:val="24"/>
          <w:szCs w:val="24"/>
          <w:shd w:val="clear" w:color="auto" w:fill="FFFFFF"/>
        </w:rPr>
      </w:pPr>
      <w:r w:rsidRPr="00242BC8">
        <w:rPr>
          <w:rFonts w:ascii="Times New Roman"/>
          <w:sz w:val="24"/>
          <w:szCs w:val="22"/>
          <w:shd w:val="clear" w:color="auto" w:fill="FFFFFF"/>
        </w:rPr>
        <w:t>5.2.4</w:t>
      </w:r>
      <w:r w:rsidRPr="005F61E8">
        <w:rPr>
          <w:rFonts w:ascii="Times New Roman"/>
          <w:shd w:val="clear" w:color="auto" w:fill="FFFFFF"/>
        </w:rPr>
        <w:t xml:space="preserve"> </w:t>
      </w:r>
      <w:r w:rsidRPr="007422A6">
        <w:rPr>
          <w:rFonts w:ascii="Times New Roman"/>
          <w:sz w:val="24"/>
          <w:szCs w:val="24"/>
          <w:shd w:val="clear" w:color="auto" w:fill="FFFFFF"/>
        </w:rPr>
        <w:t>Platform</w:t>
      </w:r>
      <w:r w:rsidR="00242BC8">
        <w:rPr>
          <w:rFonts w:ascii="Times New Roman"/>
          <w:sz w:val="24"/>
          <w:szCs w:val="24"/>
          <w:shd w:val="clear" w:color="auto" w:fill="FFFFFF"/>
        </w:rPr>
        <w:t xml:space="preserve"> operator</w:t>
      </w:r>
      <w:r w:rsidRPr="007422A6">
        <w:rPr>
          <w:rFonts w:ascii="Times New Roman"/>
          <w:sz w:val="24"/>
          <w:szCs w:val="24"/>
          <w:shd w:val="clear" w:color="auto" w:fill="FFFFFF"/>
        </w:rPr>
        <w:t xml:space="preserve"> shall </w:t>
      </w:r>
      <w:r w:rsidR="004C7ACE">
        <w:rPr>
          <w:rFonts w:ascii="Times New Roman" w:hint="eastAsia"/>
          <w:sz w:val="24"/>
          <w:szCs w:val="24"/>
          <w:shd w:val="clear" w:color="auto" w:fill="FFFFFF"/>
        </w:rPr>
        <w:t>review</w:t>
      </w:r>
      <w:r w:rsidR="004C7ACE">
        <w:rPr>
          <w:rFonts w:ascii="Times New Roman"/>
          <w:sz w:val="24"/>
          <w:szCs w:val="24"/>
          <w:shd w:val="clear" w:color="auto" w:fill="FFFFFF"/>
        </w:rPr>
        <w:t xml:space="preserve"> the</w:t>
      </w:r>
      <w:r w:rsidRPr="007422A6">
        <w:rPr>
          <w:rFonts w:ascii="Times New Roman"/>
          <w:sz w:val="24"/>
          <w:szCs w:val="24"/>
          <w:shd w:val="clear" w:color="auto" w:fill="FFFFFF"/>
        </w:rPr>
        <w:t xml:space="preserve"> crowd</w:t>
      </w:r>
      <w:r w:rsidR="00242BC8">
        <w:rPr>
          <w:rFonts w:ascii="Times New Roman"/>
          <w:sz w:val="24"/>
          <w:szCs w:val="24"/>
          <w:shd w:val="clear" w:color="auto" w:fill="FFFFFF"/>
        </w:rPr>
        <w:t>-</w:t>
      </w:r>
      <w:r w:rsidRPr="007422A6">
        <w:rPr>
          <w:rFonts w:ascii="Times New Roman"/>
          <w:sz w:val="24"/>
          <w:szCs w:val="24"/>
          <w:shd w:val="clear" w:color="auto" w:fill="FFFFFF"/>
        </w:rPr>
        <w:t>funding demand</w:t>
      </w:r>
      <w:r w:rsidR="004C7ACE">
        <w:rPr>
          <w:rFonts w:ascii="Times New Roman"/>
          <w:sz w:val="24"/>
          <w:szCs w:val="24"/>
          <w:shd w:val="clear" w:color="auto" w:fill="FFFFFF"/>
        </w:rPr>
        <w:t>s</w:t>
      </w:r>
      <w:r w:rsidRPr="007422A6">
        <w:rPr>
          <w:rFonts w:ascii="Times New Roman"/>
          <w:sz w:val="24"/>
          <w:szCs w:val="24"/>
          <w:shd w:val="clear" w:color="auto" w:fill="FFFFFF"/>
        </w:rPr>
        <w:t xml:space="preserve"> according to specifications </w:t>
      </w:r>
      <w:r w:rsidR="00242BC8">
        <w:rPr>
          <w:rFonts w:ascii="Times New Roman"/>
          <w:sz w:val="24"/>
          <w:szCs w:val="24"/>
          <w:shd w:val="clear" w:color="auto" w:fill="FFFFFF"/>
        </w:rPr>
        <w:t xml:space="preserve">in </w:t>
      </w:r>
      <w:r w:rsidRPr="007422A6">
        <w:rPr>
          <w:rFonts w:ascii="Times New Roman"/>
          <w:sz w:val="24"/>
          <w:szCs w:val="24"/>
          <w:shd w:val="clear" w:color="auto" w:fill="FFFFFF"/>
        </w:rPr>
        <w:t>4.1, and the content</w:t>
      </w:r>
      <w:r w:rsidR="004C7ACE">
        <w:rPr>
          <w:rFonts w:ascii="Times New Roman"/>
          <w:sz w:val="24"/>
          <w:szCs w:val="24"/>
          <w:shd w:val="clear" w:color="auto" w:fill="FFFFFF"/>
        </w:rPr>
        <w:t>s</w:t>
      </w:r>
      <w:r w:rsidRPr="007422A6">
        <w:rPr>
          <w:rFonts w:ascii="Times New Roman"/>
          <w:sz w:val="24"/>
          <w:szCs w:val="24"/>
          <w:shd w:val="clear" w:color="auto" w:fill="FFFFFF"/>
        </w:rPr>
        <w:t xml:space="preserve"> </w:t>
      </w:r>
      <w:r w:rsidR="003B7829">
        <w:rPr>
          <w:rFonts w:ascii="Times New Roman"/>
          <w:sz w:val="24"/>
          <w:szCs w:val="24"/>
          <w:shd w:val="clear" w:color="auto" w:fill="FFFFFF"/>
        </w:rPr>
        <w:t xml:space="preserve">of review </w:t>
      </w:r>
      <w:r w:rsidR="004C7ACE">
        <w:rPr>
          <w:rFonts w:ascii="Times New Roman" w:hint="eastAsia"/>
          <w:sz w:val="24"/>
          <w:szCs w:val="24"/>
          <w:shd w:val="clear" w:color="auto" w:fill="FFFFFF"/>
        </w:rPr>
        <w:t>a</w:t>
      </w:r>
      <w:r w:rsidR="004C7ACE">
        <w:rPr>
          <w:rFonts w:ascii="Times New Roman"/>
          <w:sz w:val="24"/>
          <w:szCs w:val="24"/>
          <w:shd w:val="clear" w:color="auto" w:fill="FFFFFF"/>
        </w:rPr>
        <w:t>re</w:t>
      </w:r>
      <w:r w:rsidRPr="007422A6">
        <w:rPr>
          <w:rFonts w:ascii="Times New Roman"/>
          <w:sz w:val="24"/>
          <w:szCs w:val="24"/>
          <w:shd w:val="clear" w:color="auto" w:fill="FFFFFF"/>
        </w:rPr>
        <w:t xml:space="preserve"> as </w:t>
      </w:r>
      <w:r w:rsidR="004C7ACE">
        <w:rPr>
          <w:rFonts w:ascii="Times New Roman" w:hint="eastAsia"/>
          <w:sz w:val="24"/>
          <w:szCs w:val="24"/>
          <w:shd w:val="clear" w:color="auto" w:fill="FFFFFF"/>
        </w:rPr>
        <w:t>follow</w:t>
      </w:r>
      <w:r w:rsidRPr="007422A6">
        <w:rPr>
          <w:rFonts w:ascii="Times New Roman"/>
          <w:sz w:val="24"/>
          <w:szCs w:val="24"/>
          <w:shd w:val="clear" w:color="auto" w:fill="FFFFFF"/>
        </w:rPr>
        <w:t>:</w:t>
      </w:r>
    </w:p>
    <w:p w14:paraId="2EF1BD98" w14:textId="77777777" w:rsidR="00BB48D1" w:rsidRPr="007422A6" w:rsidRDefault="00B00290" w:rsidP="007422A6">
      <w:pPr>
        <w:pStyle w:val="afff0"/>
        <w:spacing w:line="400" w:lineRule="exact"/>
        <w:ind w:firstLineChars="0"/>
        <w:rPr>
          <w:rFonts w:ascii="Times New Roman"/>
          <w:sz w:val="24"/>
          <w:szCs w:val="24"/>
          <w:shd w:val="clear" w:color="auto" w:fill="FFFFFF"/>
        </w:rPr>
      </w:pPr>
      <w:r w:rsidRPr="007422A6">
        <w:rPr>
          <w:rFonts w:ascii="Times New Roman"/>
          <w:sz w:val="24"/>
          <w:szCs w:val="24"/>
          <w:shd w:val="clear" w:color="auto" w:fill="FFFFFF"/>
        </w:rPr>
        <w:t>a) Completeness of information provided;</w:t>
      </w:r>
    </w:p>
    <w:p w14:paraId="0B032E30" w14:textId="70FF3999" w:rsidR="00BB48D1" w:rsidRPr="007422A6" w:rsidRDefault="00B00290" w:rsidP="007422A6">
      <w:pPr>
        <w:pStyle w:val="afff0"/>
        <w:spacing w:line="400" w:lineRule="exact"/>
        <w:ind w:firstLineChars="0"/>
        <w:rPr>
          <w:rFonts w:ascii="Times New Roman"/>
          <w:sz w:val="24"/>
          <w:szCs w:val="24"/>
          <w:shd w:val="clear" w:color="auto" w:fill="FFFFFF"/>
        </w:rPr>
      </w:pPr>
      <w:r w:rsidRPr="007422A6">
        <w:rPr>
          <w:rFonts w:ascii="Times New Roman"/>
          <w:sz w:val="24"/>
          <w:szCs w:val="24"/>
          <w:shd w:val="clear" w:color="auto" w:fill="FFFFFF"/>
        </w:rPr>
        <w:t>b) Whether it could be considered as the basis to formulate crowd</w:t>
      </w:r>
      <w:r w:rsidR="00965A31">
        <w:rPr>
          <w:rFonts w:ascii="Times New Roman"/>
          <w:sz w:val="24"/>
          <w:szCs w:val="24"/>
          <w:shd w:val="clear" w:color="auto" w:fill="FFFFFF"/>
        </w:rPr>
        <w:t>-</w:t>
      </w:r>
      <w:r w:rsidRPr="007422A6">
        <w:rPr>
          <w:rFonts w:ascii="Times New Roman"/>
          <w:sz w:val="24"/>
          <w:szCs w:val="24"/>
          <w:shd w:val="clear" w:color="auto" w:fill="FFFFFF"/>
        </w:rPr>
        <w:t xml:space="preserve">funding </w:t>
      </w:r>
      <w:r w:rsidR="00965A31">
        <w:rPr>
          <w:rFonts w:ascii="Times New Roman" w:hint="eastAsia"/>
          <w:sz w:val="24"/>
          <w:szCs w:val="24"/>
          <w:shd w:val="clear" w:color="auto" w:fill="FFFFFF"/>
        </w:rPr>
        <w:t>scheme</w:t>
      </w:r>
      <w:r w:rsidRPr="007422A6">
        <w:rPr>
          <w:rFonts w:ascii="Times New Roman" w:hint="eastAsia"/>
          <w:sz w:val="24"/>
          <w:szCs w:val="24"/>
          <w:shd w:val="clear" w:color="auto" w:fill="FFFFFF"/>
        </w:rPr>
        <w:t>;</w:t>
      </w:r>
    </w:p>
    <w:p w14:paraId="140FA33C" w14:textId="77777777" w:rsidR="00BB48D1" w:rsidRPr="007422A6" w:rsidRDefault="00B00290" w:rsidP="007422A6">
      <w:pPr>
        <w:pStyle w:val="afff0"/>
        <w:spacing w:line="400" w:lineRule="exact"/>
        <w:ind w:firstLineChars="0"/>
        <w:rPr>
          <w:rFonts w:ascii="Times New Roman"/>
          <w:sz w:val="24"/>
          <w:szCs w:val="24"/>
          <w:shd w:val="clear" w:color="auto" w:fill="FFFFFF"/>
        </w:rPr>
      </w:pPr>
      <w:r w:rsidRPr="007422A6">
        <w:rPr>
          <w:rFonts w:ascii="Times New Roman"/>
          <w:sz w:val="24"/>
          <w:szCs w:val="24"/>
          <w:shd w:val="clear" w:color="auto" w:fill="FFFFFF"/>
        </w:rPr>
        <w:t>c) Expected results and the contribution degree to the platform;</w:t>
      </w:r>
    </w:p>
    <w:p w14:paraId="36F5E653" w14:textId="2A7C3456" w:rsidR="00BB48D1" w:rsidRPr="007422A6" w:rsidRDefault="00B00290" w:rsidP="007422A6">
      <w:pPr>
        <w:pStyle w:val="afff0"/>
        <w:spacing w:line="400" w:lineRule="exact"/>
        <w:ind w:firstLineChars="0"/>
        <w:rPr>
          <w:rFonts w:ascii="Times New Roman"/>
          <w:sz w:val="24"/>
          <w:szCs w:val="24"/>
          <w:shd w:val="clear" w:color="auto" w:fill="FFFFFF"/>
        </w:rPr>
      </w:pPr>
      <w:r w:rsidRPr="007422A6">
        <w:rPr>
          <w:rFonts w:ascii="Times New Roman"/>
          <w:sz w:val="24"/>
          <w:szCs w:val="24"/>
          <w:shd w:val="clear" w:color="auto" w:fill="FFFFFF"/>
        </w:rPr>
        <w:t>d</w:t>
      </w:r>
      <w:r w:rsidR="004C7ACE">
        <w:rPr>
          <w:rFonts w:ascii="Times New Roman" w:hint="eastAsia"/>
          <w:sz w:val="24"/>
          <w:szCs w:val="24"/>
          <w:shd w:val="clear" w:color="auto" w:fill="FFFFFF"/>
        </w:rPr>
        <w:t>)</w:t>
      </w:r>
      <w:r w:rsidR="004C7ACE">
        <w:rPr>
          <w:rFonts w:ascii="Times New Roman"/>
          <w:sz w:val="24"/>
          <w:szCs w:val="24"/>
          <w:shd w:val="clear" w:color="auto" w:fill="FFFFFF"/>
        </w:rPr>
        <w:t xml:space="preserve"> </w:t>
      </w:r>
      <w:r w:rsidRPr="007422A6">
        <w:rPr>
          <w:rFonts w:ascii="Times New Roman"/>
          <w:sz w:val="24"/>
          <w:szCs w:val="24"/>
          <w:shd w:val="clear" w:color="auto" w:fill="FFFFFF"/>
        </w:rPr>
        <w:t xml:space="preserve">Whether it is in accordance with pre-set </w:t>
      </w:r>
      <w:r w:rsidR="00965A31">
        <w:rPr>
          <w:rFonts w:ascii="Times New Roman"/>
          <w:sz w:val="24"/>
          <w:szCs w:val="24"/>
          <w:shd w:val="clear" w:color="auto" w:fill="FFFFFF"/>
        </w:rPr>
        <w:t>point</w:t>
      </w:r>
      <w:r w:rsidRPr="007422A6">
        <w:rPr>
          <w:rFonts w:ascii="Times New Roman"/>
          <w:sz w:val="24"/>
          <w:szCs w:val="24"/>
          <w:shd w:val="clear" w:color="auto" w:fill="FFFFFF"/>
        </w:rPr>
        <w:t xml:space="preserve"> distribution rules</w:t>
      </w:r>
      <w:r w:rsidR="00965A31">
        <w:rPr>
          <w:rFonts w:ascii="Times New Roman"/>
          <w:sz w:val="24"/>
          <w:szCs w:val="24"/>
          <w:shd w:val="clear" w:color="auto" w:fill="FFFFFF"/>
        </w:rPr>
        <w:t xml:space="preserve"> of </w:t>
      </w:r>
      <w:r w:rsidR="00965A31" w:rsidRPr="007422A6">
        <w:rPr>
          <w:rFonts w:ascii="Times New Roman"/>
          <w:sz w:val="24"/>
          <w:szCs w:val="24"/>
          <w:shd w:val="clear" w:color="auto" w:fill="FFFFFF"/>
        </w:rPr>
        <w:t>data crowd</w:t>
      </w:r>
      <w:r w:rsidR="00965A31">
        <w:rPr>
          <w:rFonts w:ascii="Times New Roman"/>
          <w:sz w:val="24"/>
          <w:szCs w:val="24"/>
          <w:shd w:val="clear" w:color="auto" w:fill="FFFFFF"/>
        </w:rPr>
        <w:t>-</w:t>
      </w:r>
      <w:r w:rsidR="00965A31" w:rsidRPr="007422A6">
        <w:rPr>
          <w:rFonts w:ascii="Times New Roman"/>
          <w:sz w:val="24"/>
          <w:szCs w:val="24"/>
          <w:shd w:val="clear" w:color="auto" w:fill="FFFFFF"/>
        </w:rPr>
        <w:t>funding</w:t>
      </w:r>
      <w:r w:rsidRPr="007422A6">
        <w:rPr>
          <w:rFonts w:ascii="Times New Roman"/>
          <w:sz w:val="24"/>
          <w:szCs w:val="24"/>
          <w:shd w:val="clear" w:color="auto" w:fill="FFFFFF"/>
        </w:rPr>
        <w:t>.</w:t>
      </w:r>
    </w:p>
    <w:p w14:paraId="1291DA78" w14:textId="09C77595" w:rsidR="00BB48D1" w:rsidRPr="007422A6" w:rsidRDefault="00B00290" w:rsidP="007422A6">
      <w:pPr>
        <w:pStyle w:val="afff0"/>
        <w:spacing w:line="400" w:lineRule="exact"/>
        <w:ind w:firstLineChars="0" w:firstLine="0"/>
        <w:rPr>
          <w:rFonts w:ascii="Times New Roman"/>
          <w:sz w:val="24"/>
          <w:szCs w:val="24"/>
          <w:shd w:val="clear" w:color="auto" w:fill="FFFFFF"/>
        </w:rPr>
      </w:pPr>
      <w:r w:rsidRPr="007422A6">
        <w:rPr>
          <w:rFonts w:ascii="Times New Roman"/>
          <w:sz w:val="24"/>
          <w:szCs w:val="24"/>
          <w:shd w:val="clear" w:color="auto" w:fill="FFFFFF"/>
        </w:rPr>
        <w:t xml:space="preserve">5.2.5 The demand that has been </w:t>
      </w:r>
      <w:r w:rsidR="00FB5BA5">
        <w:rPr>
          <w:rFonts w:ascii="Times New Roman"/>
          <w:sz w:val="24"/>
          <w:szCs w:val="24"/>
          <w:shd w:val="clear" w:color="auto" w:fill="FFFFFF"/>
        </w:rPr>
        <w:t>reviewed</w:t>
      </w:r>
      <w:r w:rsidRPr="007422A6">
        <w:rPr>
          <w:rFonts w:ascii="Times New Roman"/>
          <w:sz w:val="24"/>
          <w:szCs w:val="24"/>
          <w:shd w:val="clear" w:color="auto" w:fill="FFFFFF"/>
        </w:rPr>
        <w:t xml:space="preserve"> by the platform managing side will officially become data crowd</w:t>
      </w:r>
      <w:r w:rsidR="00FB5BA5">
        <w:rPr>
          <w:rFonts w:ascii="Times New Roman"/>
          <w:sz w:val="24"/>
          <w:szCs w:val="24"/>
          <w:shd w:val="clear" w:color="auto" w:fill="FFFFFF"/>
        </w:rPr>
        <w:t>-</w:t>
      </w:r>
      <w:r w:rsidRPr="007422A6">
        <w:rPr>
          <w:rFonts w:ascii="Times New Roman"/>
          <w:sz w:val="24"/>
          <w:szCs w:val="24"/>
          <w:shd w:val="clear" w:color="auto" w:fill="FFFFFF"/>
        </w:rPr>
        <w:t>funding demand.</w:t>
      </w:r>
    </w:p>
    <w:p w14:paraId="0076D8AF" w14:textId="7DF27EA2" w:rsidR="00BB48D1" w:rsidRPr="000327C1" w:rsidRDefault="00753D22" w:rsidP="007422A6">
      <w:pPr>
        <w:pStyle w:val="a5"/>
        <w:spacing w:before="156" w:after="156" w:line="400" w:lineRule="exact"/>
        <w:ind w:leftChars="-1" w:left="-2"/>
        <w:rPr>
          <w:rFonts w:ascii="Times New Roman"/>
          <w:b/>
          <w:bCs/>
          <w:sz w:val="24"/>
          <w:szCs w:val="24"/>
        </w:rPr>
      </w:pPr>
      <w:r w:rsidRPr="000327C1">
        <w:rPr>
          <w:rFonts w:ascii="Times New Roman"/>
          <w:b/>
          <w:bCs/>
          <w:sz w:val="24"/>
          <w:szCs w:val="24"/>
        </w:rPr>
        <w:t>Scheme</w:t>
      </w:r>
      <w:r w:rsidR="00B00290" w:rsidRPr="000327C1">
        <w:rPr>
          <w:rFonts w:ascii="Times New Roman"/>
          <w:b/>
          <w:bCs/>
          <w:sz w:val="24"/>
          <w:szCs w:val="24"/>
        </w:rPr>
        <w:t xml:space="preserve"> making and publishing</w:t>
      </w:r>
    </w:p>
    <w:p w14:paraId="6A634FB1" w14:textId="60031653" w:rsidR="00BB48D1" w:rsidRPr="007422A6" w:rsidRDefault="00B00290" w:rsidP="007422A6">
      <w:pPr>
        <w:pStyle w:val="afff0"/>
        <w:spacing w:line="400" w:lineRule="exact"/>
        <w:ind w:firstLineChars="0" w:firstLine="0"/>
        <w:rPr>
          <w:rFonts w:ascii="Times New Roman"/>
          <w:sz w:val="24"/>
          <w:szCs w:val="24"/>
        </w:rPr>
      </w:pPr>
      <w:r w:rsidRPr="007422A6">
        <w:rPr>
          <w:rFonts w:ascii="Times New Roman"/>
          <w:sz w:val="24"/>
          <w:szCs w:val="24"/>
          <w:shd w:val="clear" w:color="auto" w:fill="FFFFFF"/>
        </w:rPr>
        <w:t xml:space="preserve">5.3.1 </w:t>
      </w:r>
      <w:r w:rsidRPr="007422A6">
        <w:rPr>
          <w:rFonts w:ascii="Times New Roman"/>
          <w:sz w:val="24"/>
          <w:szCs w:val="24"/>
        </w:rPr>
        <w:t>Data crowd</w:t>
      </w:r>
      <w:r w:rsidR="00DE420A">
        <w:rPr>
          <w:rFonts w:ascii="Times New Roman"/>
          <w:sz w:val="24"/>
          <w:szCs w:val="24"/>
        </w:rPr>
        <w:t>-</w:t>
      </w:r>
      <w:r w:rsidRPr="007422A6">
        <w:rPr>
          <w:rFonts w:ascii="Times New Roman"/>
          <w:sz w:val="24"/>
          <w:szCs w:val="24"/>
        </w:rPr>
        <w:t xml:space="preserve">funding </w:t>
      </w:r>
      <w:r w:rsidR="00DE420A">
        <w:rPr>
          <w:rFonts w:ascii="Times New Roman"/>
          <w:sz w:val="24"/>
          <w:szCs w:val="24"/>
        </w:rPr>
        <w:t>scheme</w:t>
      </w:r>
      <w:r w:rsidRPr="007422A6">
        <w:rPr>
          <w:rFonts w:ascii="Times New Roman"/>
          <w:sz w:val="24"/>
          <w:szCs w:val="24"/>
        </w:rPr>
        <w:t xml:space="preserve"> shall include but not limited to the following information:</w:t>
      </w:r>
    </w:p>
    <w:p w14:paraId="7EF53A40" w14:textId="77777777" w:rsidR="00BB48D1" w:rsidRPr="007422A6" w:rsidRDefault="00B00290" w:rsidP="007422A6">
      <w:pPr>
        <w:pStyle w:val="a6"/>
        <w:numPr>
          <w:ilvl w:val="0"/>
          <w:numId w:val="0"/>
        </w:numPr>
        <w:adjustRightInd w:val="0"/>
        <w:snapToGrid w:val="0"/>
        <w:spacing w:beforeLines="0" w:afterLines="0" w:line="400" w:lineRule="exact"/>
        <w:ind w:firstLineChars="200" w:firstLine="480"/>
        <w:rPr>
          <w:rFonts w:ascii="Times New Roman" w:eastAsia="宋体"/>
          <w:sz w:val="24"/>
          <w:szCs w:val="24"/>
        </w:rPr>
      </w:pPr>
      <w:r w:rsidRPr="007422A6">
        <w:rPr>
          <w:rFonts w:ascii="Times New Roman" w:eastAsia="宋体"/>
          <w:sz w:val="24"/>
          <w:szCs w:val="24"/>
        </w:rPr>
        <w:t>a</w:t>
      </w:r>
      <w:r w:rsidRPr="007422A6">
        <w:rPr>
          <w:rFonts w:ascii="Times New Roman" w:eastAsia="宋体" w:hint="eastAsia"/>
          <w:sz w:val="24"/>
          <w:szCs w:val="24"/>
        </w:rPr>
        <w:t>）</w:t>
      </w:r>
      <w:r w:rsidRPr="007422A6">
        <w:rPr>
          <w:rFonts w:ascii="Times New Roman" w:eastAsia="宋体"/>
          <w:sz w:val="24"/>
          <w:szCs w:val="24"/>
        </w:rPr>
        <w:t>Number;</w:t>
      </w:r>
    </w:p>
    <w:p w14:paraId="20C8A5B5" w14:textId="77777777" w:rsidR="00BB48D1" w:rsidRPr="007422A6" w:rsidRDefault="00B00290" w:rsidP="007422A6">
      <w:pPr>
        <w:pStyle w:val="a6"/>
        <w:numPr>
          <w:ilvl w:val="0"/>
          <w:numId w:val="0"/>
        </w:numPr>
        <w:adjustRightInd w:val="0"/>
        <w:snapToGrid w:val="0"/>
        <w:spacing w:beforeLines="0" w:afterLines="0" w:line="400" w:lineRule="exact"/>
        <w:ind w:firstLineChars="200" w:firstLine="480"/>
        <w:rPr>
          <w:rFonts w:ascii="Times New Roman" w:eastAsia="宋体"/>
          <w:sz w:val="24"/>
          <w:szCs w:val="24"/>
        </w:rPr>
      </w:pPr>
      <w:r w:rsidRPr="007422A6">
        <w:rPr>
          <w:rFonts w:ascii="Times New Roman" w:eastAsia="宋体"/>
          <w:sz w:val="24"/>
          <w:szCs w:val="24"/>
        </w:rPr>
        <w:t>b</w:t>
      </w:r>
      <w:r w:rsidRPr="007422A6">
        <w:rPr>
          <w:rFonts w:ascii="Times New Roman" w:eastAsia="宋体" w:hint="eastAsia"/>
          <w:sz w:val="24"/>
          <w:szCs w:val="24"/>
        </w:rPr>
        <w:t>）</w:t>
      </w:r>
      <w:r w:rsidRPr="007422A6">
        <w:rPr>
          <w:rFonts w:ascii="Times New Roman" w:eastAsia="宋体"/>
          <w:sz w:val="24"/>
          <w:szCs w:val="24"/>
        </w:rPr>
        <w:t>Name;</w:t>
      </w:r>
    </w:p>
    <w:p w14:paraId="4C89DF5A" w14:textId="7912FC57" w:rsidR="00BB48D1" w:rsidRPr="007422A6" w:rsidRDefault="00B00290" w:rsidP="007422A6">
      <w:pPr>
        <w:pStyle w:val="a6"/>
        <w:numPr>
          <w:ilvl w:val="0"/>
          <w:numId w:val="0"/>
        </w:numPr>
        <w:adjustRightInd w:val="0"/>
        <w:snapToGrid w:val="0"/>
        <w:spacing w:beforeLines="0" w:afterLines="0" w:line="400" w:lineRule="exact"/>
        <w:ind w:firstLineChars="200" w:firstLine="480"/>
        <w:rPr>
          <w:rFonts w:ascii="Times New Roman" w:eastAsia="宋体"/>
          <w:sz w:val="24"/>
          <w:szCs w:val="24"/>
        </w:rPr>
      </w:pPr>
      <w:r w:rsidRPr="007422A6">
        <w:rPr>
          <w:rFonts w:ascii="Times New Roman" w:eastAsia="宋体"/>
          <w:sz w:val="24"/>
          <w:szCs w:val="24"/>
        </w:rPr>
        <w:t>c</w:t>
      </w:r>
      <w:r w:rsidRPr="007422A6">
        <w:rPr>
          <w:rFonts w:ascii="Times New Roman" w:eastAsia="宋体" w:hint="eastAsia"/>
          <w:sz w:val="24"/>
          <w:szCs w:val="24"/>
        </w:rPr>
        <w:t>）</w:t>
      </w:r>
      <w:r w:rsidR="00ED15D3">
        <w:rPr>
          <w:rFonts w:ascii="Times New Roman" w:eastAsia="宋体"/>
          <w:sz w:val="24"/>
          <w:szCs w:val="24"/>
        </w:rPr>
        <w:t>Detailed</w:t>
      </w:r>
      <w:r w:rsidRPr="007422A6">
        <w:rPr>
          <w:rFonts w:ascii="Times New Roman" w:eastAsia="宋体"/>
          <w:sz w:val="24"/>
          <w:szCs w:val="24"/>
        </w:rPr>
        <w:t xml:space="preserve"> contents;</w:t>
      </w:r>
    </w:p>
    <w:p w14:paraId="604A6E4A" w14:textId="77777777" w:rsidR="00BB48D1" w:rsidRPr="007422A6" w:rsidRDefault="00B00290" w:rsidP="007422A6">
      <w:pPr>
        <w:pStyle w:val="a6"/>
        <w:numPr>
          <w:ilvl w:val="0"/>
          <w:numId w:val="0"/>
        </w:numPr>
        <w:adjustRightInd w:val="0"/>
        <w:snapToGrid w:val="0"/>
        <w:spacing w:beforeLines="0" w:afterLines="0" w:line="400" w:lineRule="exact"/>
        <w:ind w:firstLineChars="200" w:firstLine="480"/>
        <w:rPr>
          <w:rFonts w:ascii="Times New Roman" w:eastAsia="宋体"/>
          <w:sz w:val="24"/>
          <w:szCs w:val="24"/>
        </w:rPr>
      </w:pPr>
      <w:r w:rsidRPr="007422A6">
        <w:rPr>
          <w:rFonts w:ascii="Times New Roman" w:eastAsia="宋体"/>
          <w:sz w:val="24"/>
          <w:szCs w:val="24"/>
        </w:rPr>
        <w:t>d</w:t>
      </w:r>
      <w:r w:rsidRPr="007422A6">
        <w:rPr>
          <w:rFonts w:ascii="Times New Roman" w:eastAsia="宋体" w:hint="eastAsia"/>
          <w:sz w:val="24"/>
          <w:szCs w:val="24"/>
        </w:rPr>
        <w:t>）</w:t>
      </w:r>
      <w:r w:rsidRPr="007422A6">
        <w:rPr>
          <w:rFonts w:ascii="Times New Roman" w:eastAsia="宋体"/>
          <w:sz w:val="24"/>
          <w:szCs w:val="24"/>
        </w:rPr>
        <w:t>Starting and ending time;</w:t>
      </w:r>
    </w:p>
    <w:p w14:paraId="2275EA9F" w14:textId="12A02A31" w:rsidR="00BB48D1" w:rsidRPr="007422A6" w:rsidRDefault="00B00290" w:rsidP="007422A6">
      <w:pPr>
        <w:pStyle w:val="a6"/>
        <w:numPr>
          <w:ilvl w:val="0"/>
          <w:numId w:val="0"/>
        </w:numPr>
        <w:adjustRightInd w:val="0"/>
        <w:snapToGrid w:val="0"/>
        <w:spacing w:beforeLines="0" w:afterLines="0" w:line="400" w:lineRule="exact"/>
        <w:ind w:firstLineChars="200" w:firstLine="480"/>
        <w:rPr>
          <w:rFonts w:ascii="Times New Roman" w:eastAsia="宋体"/>
          <w:sz w:val="24"/>
          <w:szCs w:val="24"/>
        </w:rPr>
      </w:pPr>
      <w:r w:rsidRPr="007422A6">
        <w:rPr>
          <w:rFonts w:ascii="Times New Roman" w:eastAsia="宋体"/>
          <w:sz w:val="24"/>
          <w:szCs w:val="24"/>
        </w:rPr>
        <w:t>e</w:t>
      </w:r>
      <w:r w:rsidRPr="007422A6">
        <w:rPr>
          <w:rFonts w:ascii="Times New Roman" w:eastAsia="宋体" w:hint="eastAsia"/>
          <w:sz w:val="24"/>
          <w:szCs w:val="24"/>
        </w:rPr>
        <w:t>）</w:t>
      </w:r>
      <w:r w:rsidR="00BA0DCF">
        <w:rPr>
          <w:rFonts w:ascii="Times New Roman" w:eastAsia="宋体" w:hint="eastAsia"/>
          <w:sz w:val="24"/>
          <w:szCs w:val="24"/>
        </w:rPr>
        <w:t>N</w:t>
      </w:r>
      <w:r w:rsidR="00BA0DCF">
        <w:rPr>
          <w:rFonts w:ascii="Times New Roman" w:eastAsia="宋体"/>
          <w:sz w:val="24"/>
          <w:szCs w:val="24"/>
        </w:rPr>
        <w:t>otes</w:t>
      </w:r>
      <w:r w:rsidRPr="007422A6">
        <w:rPr>
          <w:rFonts w:ascii="Times New Roman" w:eastAsia="宋体"/>
          <w:sz w:val="24"/>
          <w:szCs w:val="24"/>
        </w:rPr>
        <w:t xml:space="preserve"> of data provider;</w:t>
      </w:r>
    </w:p>
    <w:p w14:paraId="20B69228" w14:textId="638968C6" w:rsidR="00BB48D1" w:rsidRDefault="00B00290" w:rsidP="007422A6">
      <w:pPr>
        <w:pStyle w:val="afff0"/>
        <w:spacing w:line="400" w:lineRule="exact"/>
        <w:ind w:firstLine="480"/>
        <w:rPr>
          <w:rFonts w:ascii="Times New Roman"/>
          <w:sz w:val="24"/>
          <w:szCs w:val="24"/>
        </w:rPr>
      </w:pPr>
      <w:r w:rsidRPr="007422A6">
        <w:rPr>
          <w:rFonts w:ascii="Times New Roman"/>
          <w:sz w:val="24"/>
          <w:szCs w:val="24"/>
        </w:rPr>
        <w:t>f</w:t>
      </w:r>
      <w:r w:rsidRPr="007422A6">
        <w:rPr>
          <w:rFonts w:ascii="Times New Roman" w:hint="eastAsia"/>
          <w:sz w:val="24"/>
          <w:szCs w:val="24"/>
        </w:rPr>
        <w:t>）</w:t>
      </w:r>
      <w:r w:rsidR="008A7AA1">
        <w:rPr>
          <w:rFonts w:ascii="Times New Roman"/>
          <w:sz w:val="24"/>
          <w:szCs w:val="24"/>
        </w:rPr>
        <w:t>Points</w:t>
      </w:r>
      <w:r w:rsidRPr="007422A6">
        <w:rPr>
          <w:rFonts w:ascii="Times New Roman"/>
          <w:sz w:val="24"/>
          <w:szCs w:val="24"/>
        </w:rPr>
        <w:t xml:space="preserve"> distribution rules.</w:t>
      </w:r>
    </w:p>
    <w:p w14:paraId="29856BAB" w14:textId="41E347FC" w:rsidR="00D54AE1" w:rsidRPr="007422A6" w:rsidRDefault="00D54AE1" w:rsidP="007422A6">
      <w:pPr>
        <w:pStyle w:val="afff0"/>
        <w:spacing w:line="400" w:lineRule="exact"/>
        <w:ind w:firstLine="480"/>
        <w:rPr>
          <w:rFonts w:ascii="Times New Roman"/>
          <w:sz w:val="24"/>
          <w:szCs w:val="24"/>
        </w:rPr>
      </w:pPr>
      <w:r>
        <w:rPr>
          <w:rFonts w:ascii="Times New Roman" w:hint="eastAsia"/>
          <w:sz w:val="24"/>
          <w:szCs w:val="24"/>
        </w:rPr>
        <w:t>S</w:t>
      </w:r>
      <w:r>
        <w:rPr>
          <w:rFonts w:ascii="Times New Roman"/>
          <w:sz w:val="24"/>
          <w:szCs w:val="24"/>
        </w:rPr>
        <w:t>ee Annex C for the example of data crowd-funding scheme.</w:t>
      </w:r>
    </w:p>
    <w:p w14:paraId="1711CB72" w14:textId="2CC7CAB2" w:rsidR="00BB48D1" w:rsidRPr="007422A6" w:rsidRDefault="00B00290" w:rsidP="007422A6">
      <w:pPr>
        <w:pStyle w:val="afff0"/>
        <w:spacing w:line="400" w:lineRule="exact"/>
        <w:ind w:firstLineChars="0" w:firstLine="0"/>
        <w:rPr>
          <w:rFonts w:ascii="Times New Roman"/>
          <w:sz w:val="24"/>
          <w:szCs w:val="24"/>
        </w:rPr>
      </w:pPr>
      <w:r w:rsidRPr="007422A6">
        <w:rPr>
          <w:rFonts w:ascii="Times New Roman"/>
          <w:sz w:val="24"/>
          <w:szCs w:val="24"/>
        </w:rPr>
        <w:t xml:space="preserve">5.3.2 Platform </w:t>
      </w:r>
      <w:r w:rsidR="00411930">
        <w:rPr>
          <w:rFonts w:ascii="Times New Roman"/>
          <w:sz w:val="24"/>
          <w:szCs w:val="24"/>
        </w:rPr>
        <w:t>operator</w:t>
      </w:r>
      <w:r w:rsidRPr="007422A6">
        <w:rPr>
          <w:rFonts w:ascii="Times New Roman"/>
          <w:sz w:val="24"/>
          <w:szCs w:val="24"/>
        </w:rPr>
        <w:t xml:space="preserve"> shall confirm publi</w:t>
      </w:r>
      <w:r w:rsidR="00005FDF">
        <w:rPr>
          <w:rFonts w:ascii="Times New Roman" w:hint="eastAsia"/>
          <w:sz w:val="24"/>
          <w:szCs w:val="24"/>
        </w:rPr>
        <w:t>sh</w:t>
      </w:r>
      <w:r w:rsidR="00005FDF">
        <w:rPr>
          <w:rFonts w:ascii="Times New Roman"/>
          <w:sz w:val="24"/>
          <w:szCs w:val="24"/>
        </w:rPr>
        <w:t>ing cycle</w:t>
      </w:r>
      <w:r w:rsidRPr="007422A6">
        <w:rPr>
          <w:rFonts w:ascii="Times New Roman"/>
          <w:sz w:val="24"/>
          <w:szCs w:val="24"/>
        </w:rPr>
        <w:t xml:space="preserve"> </w:t>
      </w:r>
      <w:r w:rsidR="00411930">
        <w:rPr>
          <w:rFonts w:ascii="Times New Roman"/>
          <w:sz w:val="24"/>
          <w:szCs w:val="24"/>
        </w:rPr>
        <w:t xml:space="preserve">of the scheme </w:t>
      </w:r>
      <w:r w:rsidRPr="007422A6">
        <w:rPr>
          <w:rFonts w:ascii="Times New Roman"/>
          <w:sz w:val="24"/>
          <w:szCs w:val="24"/>
        </w:rPr>
        <w:t>according to the purpose of crowd</w:t>
      </w:r>
      <w:r w:rsidR="00411930">
        <w:rPr>
          <w:rFonts w:ascii="Times New Roman"/>
          <w:sz w:val="24"/>
          <w:szCs w:val="24"/>
        </w:rPr>
        <w:t>-</w:t>
      </w:r>
      <w:r w:rsidRPr="007422A6">
        <w:rPr>
          <w:rFonts w:ascii="Times New Roman"/>
          <w:sz w:val="24"/>
          <w:szCs w:val="24"/>
        </w:rPr>
        <w:t xml:space="preserve">funding and nature of </w:t>
      </w:r>
      <w:r w:rsidR="00411930">
        <w:rPr>
          <w:rFonts w:ascii="Times New Roman"/>
          <w:sz w:val="24"/>
          <w:szCs w:val="24"/>
        </w:rPr>
        <w:t>the scheme</w:t>
      </w:r>
      <w:r w:rsidRPr="007422A6">
        <w:rPr>
          <w:rFonts w:ascii="Times New Roman"/>
          <w:sz w:val="24"/>
          <w:szCs w:val="24"/>
        </w:rPr>
        <w:t xml:space="preserve">, usually including but not limited to </w:t>
      </w:r>
      <w:r w:rsidR="00411930">
        <w:rPr>
          <w:rFonts w:ascii="Times New Roman"/>
          <w:sz w:val="24"/>
          <w:szCs w:val="24"/>
        </w:rPr>
        <w:t>three</w:t>
      </w:r>
      <w:r w:rsidRPr="007422A6">
        <w:rPr>
          <w:rFonts w:ascii="Times New Roman"/>
          <w:sz w:val="24"/>
          <w:szCs w:val="24"/>
        </w:rPr>
        <w:t xml:space="preserve"> categories below:</w:t>
      </w:r>
    </w:p>
    <w:p w14:paraId="20B68FC2" w14:textId="77777777" w:rsidR="00BB48D1" w:rsidRPr="007422A6" w:rsidRDefault="00B00290" w:rsidP="007422A6">
      <w:pPr>
        <w:pStyle w:val="afff0"/>
        <w:spacing w:line="400" w:lineRule="exact"/>
        <w:ind w:firstLine="480"/>
        <w:rPr>
          <w:rFonts w:ascii="Times New Roman"/>
          <w:sz w:val="24"/>
          <w:szCs w:val="24"/>
        </w:rPr>
      </w:pPr>
      <w:r w:rsidRPr="007422A6">
        <w:rPr>
          <w:rFonts w:ascii="Times New Roman"/>
          <w:sz w:val="24"/>
          <w:szCs w:val="24"/>
        </w:rPr>
        <w:t>a</w:t>
      </w:r>
      <w:r w:rsidRPr="007422A6">
        <w:rPr>
          <w:rFonts w:ascii="Times New Roman" w:hint="eastAsia"/>
          <w:sz w:val="24"/>
          <w:szCs w:val="24"/>
        </w:rPr>
        <w:t>）</w:t>
      </w:r>
      <w:r w:rsidRPr="007422A6">
        <w:rPr>
          <w:rFonts w:ascii="Times New Roman"/>
          <w:sz w:val="24"/>
          <w:szCs w:val="24"/>
        </w:rPr>
        <w:t>Long term plan;</w:t>
      </w:r>
    </w:p>
    <w:p w14:paraId="16B5D9EC" w14:textId="77777777" w:rsidR="00BB48D1" w:rsidRPr="007422A6" w:rsidRDefault="00B00290" w:rsidP="007422A6">
      <w:pPr>
        <w:pStyle w:val="afff0"/>
        <w:spacing w:line="400" w:lineRule="exact"/>
        <w:ind w:firstLine="480"/>
        <w:rPr>
          <w:rFonts w:ascii="Times New Roman"/>
          <w:sz w:val="24"/>
          <w:szCs w:val="24"/>
        </w:rPr>
      </w:pPr>
      <w:r w:rsidRPr="007422A6">
        <w:rPr>
          <w:rFonts w:ascii="Times New Roman"/>
          <w:sz w:val="24"/>
          <w:szCs w:val="24"/>
        </w:rPr>
        <w:t>s</w:t>
      </w:r>
      <w:r w:rsidRPr="007422A6">
        <w:rPr>
          <w:rFonts w:ascii="Times New Roman" w:hint="eastAsia"/>
          <w:sz w:val="24"/>
          <w:szCs w:val="24"/>
        </w:rPr>
        <w:t>）</w:t>
      </w:r>
      <w:r w:rsidRPr="007422A6">
        <w:rPr>
          <w:rFonts w:ascii="Times New Roman"/>
          <w:sz w:val="24"/>
          <w:szCs w:val="24"/>
        </w:rPr>
        <w:t>Mid and short term plan;</w:t>
      </w:r>
    </w:p>
    <w:p w14:paraId="59760168" w14:textId="77777777" w:rsidR="00BB48D1" w:rsidRPr="007422A6" w:rsidRDefault="00B00290" w:rsidP="007422A6">
      <w:pPr>
        <w:pStyle w:val="afff0"/>
        <w:spacing w:line="400" w:lineRule="exact"/>
        <w:ind w:firstLine="480"/>
        <w:rPr>
          <w:rFonts w:ascii="Times New Roman"/>
          <w:sz w:val="24"/>
          <w:szCs w:val="24"/>
        </w:rPr>
      </w:pPr>
      <w:r w:rsidRPr="007422A6">
        <w:rPr>
          <w:rFonts w:ascii="Times New Roman"/>
          <w:sz w:val="24"/>
          <w:szCs w:val="24"/>
        </w:rPr>
        <w:t>c</w:t>
      </w:r>
      <w:r w:rsidRPr="007422A6">
        <w:rPr>
          <w:rFonts w:ascii="Times New Roman" w:hint="eastAsia"/>
          <w:sz w:val="24"/>
          <w:szCs w:val="24"/>
        </w:rPr>
        <w:t>）</w:t>
      </w:r>
      <w:r w:rsidRPr="007422A6">
        <w:rPr>
          <w:rFonts w:ascii="Times New Roman"/>
          <w:sz w:val="24"/>
          <w:szCs w:val="24"/>
        </w:rPr>
        <w:t>Temporary plan.</w:t>
      </w:r>
    </w:p>
    <w:p w14:paraId="1F20E859" w14:textId="7DBB4F8B" w:rsidR="00111B90" w:rsidRPr="007422A6" w:rsidRDefault="00411930" w:rsidP="007422A6">
      <w:pPr>
        <w:pStyle w:val="afff0"/>
        <w:spacing w:line="400" w:lineRule="exact"/>
        <w:ind w:firstLine="480"/>
        <w:rPr>
          <w:rFonts w:ascii="Times New Roman"/>
          <w:sz w:val="24"/>
          <w:szCs w:val="24"/>
        </w:rPr>
      </w:pPr>
      <w:r>
        <w:rPr>
          <w:rFonts w:ascii="Times New Roman"/>
          <w:sz w:val="24"/>
          <w:szCs w:val="24"/>
        </w:rPr>
        <w:t>Remark</w:t>
      </w:r>
      <w:r w:rsidR="00111B90" w:rsidRPr="007422A6">
        <w:rPr>
          <w:rFonts w:ascii="Times New Roman"/>
          <w:sz w:val="24"/>
          <w:szCs w:val="24"/>
        </w:rPr>
        <w:t xml:space="preserve"> 1: Long term </w:t>
      </w:r>
      <w:r>
        <w:rPr>
          <w:rFonts w:ascii="Times New Roman"/>
          <w:sz w:val="24"/>
          <w:szCs w:val="24"/>
        </w:rPr>
        <w:t>scheme</w:t>
      </w:r>
      <w:r w:rsidR="00111B90" w:rsidRPr="007422A6">
        <w:rPr>
          <w:rFonts w:ascii="Times New Roman"/>
          <w:sz w:val="24"/>
          <w:szCs w:val="24"/>
        </w:rPr>
        <w:t xml:space="preserve"> usually comes from</w:t>
      </w:r>
      <w:r>
        <w:rPr>
          <w:rFonts w:ascii="Times New Roman"/>
          <w:sz w:val="24"/>
          <w:szCs w:val="24"/>
        </w:rPr>
        <w:t xml:space="preserve"> the demand of the</w:t>
      </w:r>
      <w:r w:rsidR="00111B90" w:rsidRPr="007422A6">
        <w:rPr>
          <w:rFonts w:ascii="Times New Roman"/>
          <w:sz w:val="24"/>
          <w:szCs w:val="24"/>
        </w:rPr>
        <w:t xml:space="preserve"> development plan, publishing cycle is better to set as 12 months, and make adjustment according to platform development plan of the next year.</w:t>
      </w:r>
    </w:p>
    <w:p w14:paraId="4C7E5195" w14:textId="6079C1CF" w:rsidR="00111B90" w:rsidRPr="007422A6" w:rsidRDefault="00111B90" w:rsidP="007422A6">
      <w:pPr>
        <w:pStyle w:val="afff0"/>
        <w:spacing w:line="400" w:lineRule="exact"/>
        <w:ind w:firstLine="480"/>
        <w:rPr>
          <w:rFonts w:ascii="Times New Roman"/>
          <w:sz w:val="24"/>
          <w:szCs w:val="24"/>
        </w:rPr>
      </w:pPr>
      <w:r w:rsidRPr="007422A6">
        <w:rPr>
          <w:rFonts w:ascii="Times New Roman"/>
          <w:sz w:val="24"/>
          <w:szCs w:val="24"/>
        </w:rPr>
        <w:lastRenderedPageBreak/>
        <w:t xml:space="preserve">Mark 2: Mid-term </w:t>
      </w:r>
      <w:r w:rsidR="00005FDF">
        <w:rPr>
          <w:rFonts w:ascii="Times New Roman"/>
          <w:sz w:val="24"/>
          <w:szCs w:val="24"/>
        </w:rPr>
        <w:t>scheme</w:t>
      </w:r>
      <w:r w:rsidRPr="007422A6">
        <w:rPr>
          <w:rFonts w:ascii="Times New Roman"/>
          <w:sz w:val="24"/>
          <w:szCs w:val="24"/>
        </w:rPr>
        <w:t xml:space="preserve"> is the published </w:t>
      </w:r>
      <w:r w:rsidR="00005FDF">
        <w:rPr>
          <w:rFonts w:ascii="Times New Roman"/>
          <w:sz w:val="24"/>
          <w:szCs w:val="24"/>
        </w:rPr>
        <w:t>scheme</w:t>
      </w:r>
      <w:r w:rsidRPr="007422A6">
        <w:rPr>
          <w:rFonts w:ascii="Times New Roman"/>
          <w:sz w:val="24"/>
          <w:szCs w:val="24"/>
        </w:rPr>
        <w:t xml:space="preserve"> aiming at the data which is needed for continuous running of the platform, publishing cycle is better to set within 3 months.</w:t>
      </w:r>
    </w:p>
    <w:p w14:paraId="250CA443" w14:textId="08188A0F" w:rsidR="00111B90" w:rsidRPr="007422A6" w:rsidRDefault="00111B90" w:rsidP="007422A6">
      <w:pPr>
        <w:pStyle w:val="afff0"/>
        <w:spacing w:line="400" w:lineRule="exact"/>
        <w:ind w:firstLine="480"/>
        <w:rPr>
          <w:rFonts w:ascii="Times New Roman"/>
          <w:sz w:val="24"/>
          <w:szCs w:val="24"/>
        </w:rPr>
      </w:pPr>
      <w:r w:rsidRPr="007422A6">
        <w:rPr>
          <w:rFonts w:ascii="Times New Roman"/>
          <w:sz w:val="24"/>
          <w:szCs w:val="24"/>
        </w:rPr>
        <w:t xml:space="preserve">Mark 3: Temporary </w:t>
      </w:r>
      <w:r w:rsidR="00005FDF">
        <w:rPr>
          <w:rFonts w:ascii="Times New Roman"/>
          <w:sz w:val="24"/>
          <w:szCs w:val="24"/>
        </w:rPr>
        <w:t>scheme</w:t>
      </w:r>
      <w:r w:rsidRPr="007422A6">
        <w:rPr>
          <w:rFonts w:ascii="Times New Roman"/>
          <w:sz w:val="24"/>
          <w:szCs w:val="24"/>
        </w:rPr>
        <w:t xml:space="preserve"> comes from specified information demand or data crowd</w:t>
      </w:r>
      <w:r w:rsidR="00005FDF">
        <w:rPr>
          <w:rFonts w:ascii="Times New Roman"/>
          <w:sz w:val="24"/>
          <w:szCs w:val="24"/>
        </w:rPr>
        <w:t>-</w:t>
      </w:r>
      <w:r w:rsidRPr="007422A6">
        <w:rPr>
          <w:rFonts w:ascii="Times New Roman"/>
          <w:sz w:val="24"/>
          <w:szCs w:val="24"/>
        </w:rPr>
        <w:t>funding plan of information demand</w:t>
      </w:r>
      <w:r w:rsidR="00005FDF">
        <w:rPr>
          <w:rFonts w:ascii="Times New Roman"/>
          <w:sz w:val="24"/>
          <w:szCs w:val="24"/>
        </w:rPr>
        <w:t>er</w:t>
      </w:r>
      <w:r w:rsidRPr="007422A6">
        <w:rPr>
          <w:rFonts w:ascii="Times New Roman"/>
          <w:sz w:val="24"/>
          <w:szCs w:val="24"/>
        </w:rPr>
        <w:t>, it may also come from temporarily published data crowd</w:t>
      </w:r>
      <w:r w:rsidR="00214F12">
        <w:rPr>
          <w:rFonts w:ascii="Times New Roman"/>
          <w:sz w:val="24"/>
          <w:szCs w:val="24"/>
        </w:rPr>
        <w:t>-</w:t>
      </w:r>
      <w:r w:rsidRPr="007422A6">
        <w:rPr>
          <w:rFonts w:ascii="Times New Roman"/>
          <w:sz w:val="24"/>
          <w:szCs w:val="24"/>
        </w:rPr>
        <w:t xml:space="preserve">funding </w:t>
      </w:r>
      <w:r w:rsidR="00214F12">
        <w:rPr>
          <w:rFonts w:ascii="Times New Roman"/>
          <w:sz w:val="24"/>
          <w:szCs w:val="24"/>
        </w:rPr>
        <w:t>scheme</w:t>
      </w:r>
      <w:r w:rsidRPr="007422A6">
        <w:rPr>
          <w:rFonts w:ascii="Times New Roman"/>
          <w:sz w:val="24"/>
          <w:szCs w:val="24"/>
        </w:rPr>
        <w:t xml:space="preserve"> of platform, publishing cycle is better less than 30 natural day,</w:t>
      </w:r>
    </w:p>
    <w:p w14:paraId="71065DBA" w14:textId="369E6C54" w:rsidR="00111B90" w:rsidRPr="007422A6" w:rsidRDefault="00111B90" w:rsidP="007422A6">
      <w:pPr>
        <w:pStyle w:val="afff0"/>
        <w:spacing w:line="400" w:lineRule="exact"/>
        <w:ind w:firstLineChars="0" w:firstLine="0"/>
        <w:rPr>
          <w:rFonts w:ascii="Times New Roman"/>
          <w:sz w:val="24"/>
          <w:szCs w:val="24"/>
        </w:rPr>
      </w:pPr>
      <w:r w:rsidRPr="007422A6">
        <w:rPr>
          <w:rFonts w:ascii="Times New Roman"/>
          <w:sz w:val="24"/>
          <w:szCs w:val="24"/>
        </w:rPr>
        <w:t>5.3.</w:t>
      </w:r>
      <w:r w:rsidR="000327C1">
        <w:rPr>
          <w:rFonts w:ascii="Times New Roman"/>
          <w:sz w:val="24"/>
          <w:szCs w:val="24"/>
        </w:rPr>
        <w:t>3</w:t>
      </w:r>
      <w:r w:rsidRPr="007422A6">
        <w:rPr>
          <w:rFonts w:ascii="Times New Roman"/>
          <w:sz w:val="24"/>
          <w:szCs w:val="24"/>
        </w:rPr>
        <w:t xml:space="preserve"> The plan which is evaluated and confirmed by the platform </w:t>
      </w:r>
      <w:r w:rsidR="009A7894">
        <w:rPr>
          <w:rFonts w:ascii="Times New Roman"/>
          <w:sz w:val="24"/>
          <w:szCs w:val="24"/>
        </w:rPr>
        <w:t>operator</w:t>
      </w:r>
      <w:r w:rsidRPr="007422A6">
        <w:rPr>
          <w:rFonts w:ascii="Times New Roman"/>
          <w:sz w:val="24"/>
          <w:szCs w:val="24"/>
        </w:rPr>
        <w:t xml:space="preserve"> shall be published in data crowd</w:t>
      </w:r>
      <w:r w:rsidR="009A7894">
        <w:rPr>
          <w:rFonts w:ascii="Times New Roman"/>
          <w:sz w:val="24"/>
          <w:szCs w:val="24"/>
        </w:rPr>
        <w:t>-</w:t>
      </w:r>
      <w:r w:rsidRPr="007422A6">
        <w:rPr>
          <w:rFonts w:ascii="Times New Roman"/>
          <w:sz w:val="24"/>
          <w:szCs w:val="24"/>
        </w:rPr>
        <w:t>funding column.</w:t>
      </w:r>
    </w:p>
    <w:p w14:paraId="1C469C0A" w14:textId="5312904E" w:rsidR="00111B90" w:rsidRPr="007422A6" w:rsidRDefault="00111B90" w:rsidP="007422A6">
      <w:pPr>
        <w:pStyle w:val="afff0"/>
        <w:spacing w:line="400" w:lineRule="exact"/>
        <w:ind w:firstLineChars="0" w:firstLine="0"/>
        <w:rPr>
          <w:rFonts w:ascii="Times New Roman"/>
          <w:sz w:val="24"/>
          <w:szCs w:val="24"/>
        </w:rPr>
      </w:pPr>
      <w:r w:rsidRPr="007422A6">
        <w:rPr>
          <w:rFonts w:ascii="Times New Roman"/>
          <w:sz w:val="24"/>
          <w:szCs w:val="24"/>
        </w:rPr>
        <w:t>5.3.</w:t>
      </w:r>
      <w:r w:rsidR="000327C1">
        <w:rPr>
          <w:rFonts w:ascii="Times New Roman"/>
          <w:sz w:val="24"/>
          <w:szCs w:val="24"/>
        </w:rPr>
        <w:t>4</w:t>
      </w:r>
      <w:r w:rsidRPr="007422A6">
        <w:rPr>
          <w:rFonts w:ascii="Times New Roman"/>
          <w:sz w:val="24"/>
          <w:szCs w:val="24"/>
        </w:rPr>
        <w:t xml:space="preserve"> Platform </w:t>
      </w:r>
      <w:r w:rsidR="000327C1">
        <w:rPr>
          <w:rFonts w:ascii="Times New Roman"/>
          <w:sz w:val="24"/>
          <w:szCs w:val="24"/>
        </w:rPr>
        <w:t>operator</w:t>
      </w:r>
      <w:r w:rsidRPr="007422A6">
        <w:rPr>
          <w:rFonts w:ascii="Times New Roman"/>
          <w:sz w:val="24"/>
          <w:szCs w:val="24"/>
        </w:rPr>
        <w:t xml:space="preserve"> shall</w:t>
      </w:r>
      <w:r w:rsidR="000327C1">
        <w:rPr>
          <w:rFonts w:ascii="Times New Roman"/>
          <w:sz w:val="24"/>
          <w:szCs w:val="24"/>
        </w:rPr>
        <w:t xml:space="preserve"> conduct</w:t>
      </w:r>
      <w:r w:rsidRPr="007422A6">
        <w:rPr>
          <w:rFonts w:ascii="Times New Roman"/>
          <w:sz w:val="24"/>
          <w:szCs w:val="24"/>
        </w:rPr>
        <w:t xml:space="preserve"> regular </w:t>
      </w:r>
      <w:r w:rsidR="000327C1">
        <w:rPr>
          <w:rFonts w:ascii="Times New Roman"/>
          <w:sz w:val="24"/>
          <w:szCs w:val="24"/>
        </w:rPr>
        <w:t>review</w:t>
      </w:r>
      <w:r w:rsidRPr="007422A6">
        <w:rPr>
          <w:rFonts w:ascii="Times New Roman"/>
          <w:sz w:val="24"/>
          <w:szCs w:val="24"/>
        </w:rPr>
        <w:t xml:space="preserve"> to published </w:t>
      </w:r>
      <w:r w:rsidR="000327C1">
        <w:rPr>
          <w:rFonts w:ascii="Times New Roman"/>
          <w:sz w:val="24"/>
          <w:szCs w:val="24"/>
        </w:rPr>
        <w:t>scheme</w:t>
      </w:r>
      <w:r w:rsidRPr="007422A6">
        <w:rPr>
          <w:rFonts w:ascii="Times New Roman"/>
          <w:sz w:val="24"/>
          <w:szCs w:val="24"/>
        </w:rPr>
        <w:t xml:space="preserve">, and the evaluation content includes whether there is any deviation of the </w:t>
      </w:r>
      <w:r w:rsidR="000327C1">
        <w:rPr>
          <w:rFonts w:ascii="Times New Roman"/>
          <w:sz w:val="24"/>
          <w:szCs w:val="24"/>
        </w:rPr>
        <w:t>scheme</w:t>
      </w:r>
      <w:r w:rsidRPr="007422A6">
        <w:rPr>
          <w:rFonts w:ascii="Times New Roman"/>
          <w:sz w:val="24"/>
          <w:szCs w:val="24"/>
        </w:rPr>
        <w:t xml:space="preserve"> to current development plan, whether there is apparent reduc</w:t>
      </w:r>
      <w:r w:rsidR="00FA7369">
        <w:rPr>
          <w:rFonts w:ascii="Times New Roman" w:hint="eastAsia"/>
          <w:sz w:val="24"/>
          <w:szCs w:val="24"/>
        </w:rPr>
        <w:t>tion</w:t>
      </w:r>
      <w:r w:rsidRPr="007422A6">
        <w:rPr>
          <w:rFonts w:ascii="Times New Roman"/>
          <w:sz w:val="24"/>
          <w:szCs w:val="24"/>
        </w:rPr>
        <w:t xml:space="preserve"> of the contribution degree for the platform operation. </w:t>
      </w:r>
    </w:p>
    <w:p w14:paraId="5BDCDBA9" w14:textId="01171926" w:rsidR="00111B90" w:rsidRPr="007422A6" w:rsidRDefault="00B615F4" w:rsidP="007422A6">
      <w:pPr>
        <w:pStyle w:val="afff0"/>
        <w:spacing w:line="400" w:lineRule="exact"/>
        <w:ind w:firstLineChars="0" w:firstLine="0"/>
        <w:rPr>
          <w:rFonts w:ascii="Times New Roman"/>
          <w:sz w:val="24"/>
          <w:szCs w:val="24"/>
        </w:rPr>
      </w:pPr>
      <w:r>
        <w:rPr>
          <w:rFonts w:ascii="Times New Roman"/>
          <w:sz w:val="24"/>
          <w:szCs w:val="24"/>
        </w:rPr>
        <w:t>5</w:t>
      </w:r>
      <w:r w:rsidR="00111B90" w:rsidRPr="007422A6">
        <w:rPr>
          <w:rFonts w:ascii="Times New Roman"/>
          <w:sz w:val="24"/>
          <w:szCs w:val="24"/>
        </w:rPr>
        <w:t>.3.</w:t>
      </w:r>
      <w:r w:rsidR="000327C1">
        <w:rPr>
          <w:rFonts w:ascii="Times New Roman"/>
          <w:sz w:val="24"/>
          <w:szCs w:val="24"/>
        </w:rPr>
        <w:t>5</w:t>
      </w:r>
      <w:r w:rsidR="00111B90" w:rsidRPr="007422A6">
        <w:rPr>
          <w:rFonts w:ascii="Times New Roman"/>
          <w:sz w:val="24"/>
          <w:szCs w:val="24"/>
        </w:rPr>
        <w:t xml:space="preserve"> When the </w:t>
      </w:r>
      <w:r w:rsidR="00247FFC">
        <w:rPr>
          <w:rFonts w:ascii="Times New Roman"/>
          <w:sz w:val="24"/>
          <w:szCs w:val="24"/>
        </w:rPr>
        <w:t xml:space="preserve">review result shows that the scheme is of severe problem that would </w:t>
      </w:r>
      <w:r w:rsidR="00111B90" w:rsidRPr="007422A6">
        <w:rPr>
          <w:rFonts w:ascii="Times New Roman"/>
          <w:sz w:val="24"/>
          <w:szCs w:val="24"/>
        </w:rPr>
        <w:t xml:space="preserve">influence the continuous operation of the platform, that it must be adjusted or revoked within the </w:t>
      </w:r>
      <w:r w:rsidR="00247FFC">
        <w:rPr>
          <w:rFonts w:ascii="Times New Roman"/>
          <w:sz w:val="24"/>
          <w:szCs w:val="24"/>
        </w:rPr>
        <w:t>scheme</w:t>
      </w:r>
      <w:r w:rsidR="00111B90" w:rsidRPr="007422A6">
        <w:rPr>
          <w:rFonts w:ascii="Times New Roman"/>
          <w:sz w:val="24"/>
          <w:szCs w:val="24"/>
        </w:rPr>
        <w:t xml:space="preserve"> implementation period, a publicity shall be made</w:t>
      </w:r>
      <w:r w:rsidR="00E63FC2">
        <w:rPr>
          <w:rFonts w:ascii="Times New Roman"/>
          <w:sz w:val="24"/>
          <w:szCs w:val="24"/>
        </w:rPr>
        <w:t xml:space="preserve"> for at least</w:t>
      </w:r>
      <w:r w:rsidR="00E63FC2" w:rsidRPr="007422A6">
        <w:rPr>
          <w:rFonts w:ascii="Times New Roman"/>
          <w:sz w:val="24"/>
          <w:szCs w:val="24"/>
        </w:rPr>
        <w:t xml:space="preserve"> 10 </w:t>
      </w:r>
      <w:r w:rsidR="00E63FC2">
        <w:rPr>
          <w:rFonts w:ascii="Times New Roman"/>
          <w:sz w:val="24"/>
          <w:szCs w:val="24"/>
        </w:rPr>
        <w:t xml:space="preserve">natural </w:t>
      </w:r>
      <w:r w:rsidR="00E63FC2" w:rsidRPr="007422A6">
        <w:rPr>
          <w:rFonts w:ascii="Times New Roman"/>
          <w:sz w:val="24"/>
          <w:szCs w:val="24"/>
        </w:rPr>
        <w:t>days</w:t>
      </w:r>
      <w:r w:rsidR="00111B90" w:rsidRPr="007422A6">
        <w:rPr>
          <w:rFonts w:ascii="Times New Roman"/>
          <w:sz w:val="24"/>
          <w:szCs w:val="24"/>
        </w:rPr>
        <w:t xml:space="preserve"> in the notable position of the platform, </w:t>
      </w:r>
      <w:r w:rsidR="00E63FC2" w:rsidRPr="00E63FC2">
        <w:rPr>
          <w:rFonts w:ascii="Times New Roman"/>
          <w:sz w:val="24"/>
          <w:szCs w:val="24"/>
        </w:rPr>
        <w:t>and the specific time of program adjustment or cancellation shall be mentioned in the publicity</w:t>
      </w:r>
      <w:r w:rsidR="00111B90" w:rsidRPr="007422A6">
        <w:rPr>
          <w:rFonts w:ascii="Times New Roman"/>
          <w:sz w:val="24"/>
          <w:szCs w:val="24"/>
        </w:rPr>
        <w:t>, so as to make it more convenient for data provider to know.</w:t>
      </w:r>
    </w:p>
    <w:p w14:paraId="42E3CCCB" w14:textId="77777777" w:rsidR="00111B90" w:rsidRPr="00696C6C" w:rsidRDefault="00111B90" w:rsidP="007422A6">
      <w:pPr>
        <w:pStyle w:val="a5"/>
        <w:spacing w:before="156" w:after="156" w:line="400" w:lineRule="exact"/>
        <w:ind w:left="0"/>
        <w:rPr>
          <w:rFonts w:ascii="Times New Roman"/>
          <w:b/>
          <w:bCs/>
          <w:sz w:val="24"/>
          <w:szCs w:val="24"/>
        </w:rPr>
      </w:pPr>
      <w:r w:rsidRPr="00696C6C">
        <w:rPr>
          <w:rFonts w:ascii="Times New Roman"/>
          <w:b/>
          <w:bCs/>
          <w:sz w:val="24"/>
          <w:szCs w:val="24"/>
        </w:rPr>
        <w:t>Data preparation and filling and submitting</w:t>
      </w:r>
    </w:p>
    <w:p w14:paraId="38345EE3" w14:textId="1E542A70" w:rsidR="00111B90" w:rsidRPr="007422A6" w:rsidRDefault="00111B90" w:rsidP="007422A6">
      <w:pPr>
        <w:pStyle w:val="afff0"/>
        <w:spacing w:line="400" w:lineRule="exact"/>
        <w:ind w:firstLineChars="0" w:firstLine="0"/>
        <w:rPr>
          <w:rFonts w:ascii="Times New Roman"/>
          <w:sz w:val="24"/>
          <w:szCs w:val="24"/>
        </w:rPr>
      </w:pPr>
      <w:r w:rsidRPr="007422A6">
        <w:rPr>
          <w:rFonts w:ascii="Times New Roman"/>
          <w:sz w:val="24"/>
          <w:szCs w:val="24"/>
        </w:rPr>
        <w:t>5.4.1 Data provider shall read the data crowd</w:t>
      </w:r>
      <w:r w:rsidR="00696C6C">
        <w:rPr>
          <w:rFonts w:ascii="Times New Roman"/>
          <w:sz w:val="24"/>
          <w:szCs w:val="24"/>
        </w:rPr>
        <w:t>-</w:t>
      </w:r>
      <w:r w:rsidRPr="007422A6">
        <w:rPr>
          <w:rFonts w:ascii="Times New Roman"/>
          <w:sz w:val="24"/>
          <w:szCs w:val="24"/>
        </w:rPr>
        <w:t xml:space="preserve">funding </w:t>
      </w:r>
      <w:r w:rsidR="00696C6C">
        <w:rPr>
          <w:rFonts w:ascii="Times New Roman"/>
          <w:sz w:val="24"/>
          <w:szCs w:val="24"/>
        </w:rPr>
        <w:t>scheme</w:t>
      </w:r>
      <w:r w:rsidRPr="007422A6">
        <w:rPr>
          <w:rFonts w:ascii="Times New Roman"/>
          <w:sz w:val="24"/>
          <w:szCs w:val="24"/>
        </w:rPr>
        <w:t xml:space="preserve"> carefully,</w:t>
      </w:r>
      <w:r w:rsidR="001863E9">
        <w:rPr>
          <w:rFonts w:ascii="Times New Roman"/>
          <w:sz w:val="24"/>
          <w:szCs w:val="24"/>
        </w:rPr>
        <w:t xml:space="preserve"> so as</w:t>
      </w:r>
      <w:r w:rsidRPr="007422A6">
        <w:rPr>
          <w:rFonts w:ascii="Times New Roman"/>
          <w:sz w:val="24"/>
          <w:szCs w:val="24"/>
        </w:rPr>
        <w:t xml:space="preserve"> to know the detailed content, and to decide whether to take part in the crowd</w:t>
      </w:r>
      <w:r w:rsidR="001863E9">
        <w:rPr>
          <w:rFonts w:ascii="Times New Roman"/>
          <w:sz w:val="24"/>
          <w:szCs w:val="24"/>
        </w:rPr>
        <w:t>-</w:t>
      </w:r>
      <w:r w:rsidRPr="007422A6">
        <w:rPr>
          <w:rFonts w:ascii="Times New Roman"/>
          <w:sz w:val="24"/>
          <w:szCs w:val="24"/>
        </w:rPr>
        <w:t>funding activity.</w:t>
      </w:r>
    </w:p>
    <w:p w14:paraId="4C290DD2" w14:textId="08C8D3C6" w:rsidR="00111B90" w:rsidRPr="007422A6" w:rsidRDefault="00111B90" w:rsidP="007422A6">
      <w:pPr>
        <w:pStyle w:val="afff0"/>
        <w:spacing w:line="400" w:lineRule="exact"/>
        <w:ind w:firstLineChars="0" w:firstLine="0"/>
        <w:rPr>
          <w:rFonts w:ascii="Times New Roman"/>
          <w:sz w:val="24"/>
          <w:szCs w:val="24"/>
        </w:rPr>
      </w:pPr>
      <w:r w:rsidRPr="007422A6">
        <w:rPr>
          <w:rFonts w:ascii="Times New Roman"/>
          <w:sz w:val="24"/>
          <w:szCs w:val="24"/>
        </w:rPr>
        <w:t>5.4.2 If the data provider decides to participate in the crowd</w:t>
      </w:r>
      <w:r w:rsidR="00E3187D">
        <w:rPr>
          <w:rFonts w:ascii="Times New Roman"/>
          <w:sz w:val="24"/>
          <w:szCs w:val="24"/>
        </w:rPr>
        <w:t>-</w:t>
      </w:r>
      <w:r w:rsidRPr="007422A6">
        <w:rPr>
          <w:rFonts w:ascii="Times New Roman"/>
          <w:sz w:val="24"/>
          <w:szCs w:val="24"/>
        </w:rPr>
        <w:t>funding activity, then it shall collect and prepare data according to crowd</w:t>
      </w:r>
      <w:r w:rsidR="00E3187D">
        <w:rPr>
          <w:rFonts w:ascii="Times New Roman"/>
          <w:sz w:val="24"/>
          <w:szCs w:val="24"/>
        </w:rPr>
        <w:t>-</w:t>
      </w:r>
      <w:r w:rsidRPr="007422A6">
        <w:rPr>
          <w:rFonts w:ascii="Times New Roman"/>
          <w:sz w:val="24"/>
          <w:szCs w:val="24"/>
        </w:rPr>
        <w:t>funding plan, and fill the information according to the required formality, and the filling contents usually include but not limited to:</w:t>
      </w:r>
    </w:p>
    <w:p w14:paraId="5E040595" w14:textId="6B9EFAFA" w:rsidR="00111B90" w:rsidRPr="007422A6" w:rsidRDefault="00111B90" w:rsidP="007422A6">
      <w:pPr>
        <w:pStyle w:val="afff0"/>
        <w:spacing w:line="400" w:lineRule="exact"/>
        <w:ind w:firstLineChars="0"/>
        <w:rPr>
          <w:rFonts w:ascii="Times New Roman"/>
          <w:sz w:val="24"/>
          <w:szCs w:val="24"/>
        </w:rPr>
      </w:pPr>
      <w:r w:rsidRPr="007422A6">
        <w:rPr>
          <w:rFonts w:ascii="Times New Roman"/>
          <w:sz w:val="24"/>
          <w:szCs w:val="24"/>
        </w:rPr>
        <w:t>a</w:t>
      </w:r>
      <w:r w:rsidR="00E3187D">
        <w:rPr>
          <w:rFonts w:ascii="Times New Roman" w:hint="eastAsia"/>
          <w:sz w:val="24"/>
          <w:szCs w:val="24"/>
        </w:rPr>
        <w:t>)</w:t>
      </w:r>
      <w:r w:rsidR="00E3187D">
        <w:rPr>
          <w:rFonts w:ascii="Times New Roman"/>
          <w:sz w:val="24"/>
          <w:szCs w:val="24"/>
        </w:rPr>
        <w:t xml:space="preserve"> </w:t>
      </w:r>
      <w:r w:rsidR="00E3187D">
        <w:rPr>
          <w:rFonts w:ascii="Times New Roman" w:hint="eastAsia"/>
          <w:sz w:val="24"/>
          <w:szCs w:val="24"/>
        </w:rPr>
        <w:t>N</w:t>
      </w:r>
      <w:r w:rsidR="00E3187D">
        <w:rPr>
          <w:rFonts w:ascii="Times New Roman"/>
          <w:sz w:val="24"/>
          <w:szCs w:val="24"/>
        </w:rPr>
        <w:t xml:space="preserve">ame of </w:t>
      </w:r>
      <w:r w:rsidRPr="007422A6">
        <w:rPr>
          <w:rFonts w:ascii="Times New Roman"/>
          <w:sz w:val="24"/>
          <w:szCs w:val="24"/>
        </w:rPr>
        <w:t>crowd</w:t>
      </w:r>
      <w:r w:rsidR="00E3187D">
        <w:rPr>
          <w:rFonts w:ascii="Times New Roman"/>
          <w:sz w:val="24"/>
          <w:szCs w:val="24"/>
        </w:rPr>
        <w:t>-</w:t>
      </w:r>
      <w:r w:rsidRPr="007422A6">
        <w:rPr>
          <w:rFonts w:ascii="Times New Roman"/>
          <w:sz w:val="24"/>
          <w:szCs w:val="24"/>
        </w:rPr>
        <w:t>funding data;</w:t>
      </w:r>
    </w:p>
    <w:p w14:paraId="5B570C3B" w14:textId="32E6B239" w:rsidR="00111B90" w:rsidRPr="007422A6" w:rsidRDefault="00111B90" w:rsidP="007422A6">
      <w:pPr>
        <w:pStyle w:val="afff0"/>
        <w:spacing w:line="400" w:lineRule="exact"/>
        <w:ind w:firstLineChars="0"/>
        <w:rPr>
          <w:rFonts w:ascii="Times New Roman"/>
          <w:sz w:val="24"/>
          <w:szCs w:val="24"/>
        </w:rPr>
      </w:pPr>
      <w:r w:rsidRPr="007422A6">
        <w:rPr>
          <w:rFonts w:ascii="Times New Roman"/>
          <w:sz w:val="24"/>
          <w:szCs w:val="24"/>
        </w:rPr>
        <w:t>b</w:t>
      </w:r>
      <w:r w:rsidR="00E3187D">
        <w:rPr>
          <w:rFonts w:ascii="Times New Roman" w:hint="eastAsia"/>
          <w:sz w:val="24"/>
          <w:szCs w:val="24"/>
        </w:rPr>
        <w:t>)</w:t>
      </w:r>
      <w:r w:rsidR="00E3187D">
        <w:rPr>
          <w:rFonts w:ascii="Times New Roman"/>
          <w:sz w:val="24"/>
          <w:szCs w:val="24"/>
        </w:rPr>
        <w:t xml:space="preserve"> Name of the </w:t>
      </w:r>
      <w:r w:rsidRPr="007422A6">
        <w:rPr>
          <w:rFonts w:ascii="Times New Roman"/>
          <w:sz w:val="24"/>
          <w:szCs w:val="24"/>
        </w:rPr>
        <w:t>column;</w:t>
      </w:r>
    </w:p>
    <w:p w14:paraId="357D0AE0" w14:textId="17923EBA" w:rsidR="00111B90" w:rsidRPr="007422A6" w:rsidRDefault="00111B90" w:rsidP="007422A6">
      <w:pPr>
        <w:pStyle w:val="afff0"/>
        <w:spacing w:line="400" w:lineRule="exact"/>
        <w:ind w:firstLineChars="0"/>
        <w:rPr>
          <w:rFonts w:ascii="Times New Roman"/>
          <w:sz w:val="24"/>
          <w:szCs w:val="24"/>
        </w:rPr>
      </w:pPr>
      <w:r w:rsidRPr="007422A6">
        <w:rPr>
          <w:rFonts w:ascii="Times New Roman"/>
          <w:sz w:val="24"/>
          <w:szCs w:val="24"/>
        </w:rPr>
        <w:t>c</w:t>
      </w:r>
      <w:r w:rsidR="00E3187D">
        <w:rPr>
          <w:rFonts w:ascii="Times New Roman"/>
          <w:sz w:val="24"/>
          <w:szCs w:val="24"/>
        </w:rPr>
        <w:t>) Country or organization that the data comes from</w:t>
      </w:r>
      <w:r w:rsidRPr="007422A6">
        <w:rPr>
          <w:rFonts w:ascii="Times New Roman"/>
          <w:sz w:val="24"/>
          <w:szCs w:val="24"/>
        </w:rPr>
        <w:t>;</w:t>
      </w:r>
    </w:p>
    <w:p w14:paraId="19170C3E" w14:textId="42606464" w:rsidR="00111B90" w:rsidRPr="007422A6" w:rsidRDefault="00111B90" w:rsidP="007422A6">
      <w:pPr>
        <w:pStyle w:val="afff0"/>
        <w:spacing w:line="400" w:lineRule="exact"/>
        <w:ind w:firstLineChars="0"/>
        <w:rPr>
          <w:rFonts w:ascii="Times New Roman"/>
          <w:sz w:val="24"/>
          <w:szCs w:val="24"/>
        </w:rPr>
      </w:pPr>
      <w:r w:rsidRPr="007422A6">
        <w:rPr>
          <w:rFonts w:ascii="Times New Roman"/>
          <w:sz w:val="24"/>
          <w:szCs w:val="24"/>
        </w:rPr>
        <w:t>d</w:t>
      </w:r>
      <w:r w:rsidR="00E3187D">
        <w:rPr>
          <w:rFonts w:ascii="Times New Roman" w:hint="eastAsia"/>
          <w:sz w:val="24"/>
          <w:szCs w:val="24"/>
        </w:rPr>
        <w:t>)</w:t>
      </w:r>
      <w:r w:rsidR="00E3187D">
        <w:rPr>
          <w:rFonts w:ascii="Times New Roman"/>
          <w:sz w:val="24"/>
          <w:szCs w:val="24"/>
        </w:rPr>
        <w:t xml:space="preserve"> P</w:t>
      </w:r>
      <w:r w:rsidRPr="007422A6">
        <w:rPr>
          <w:rFonts w:ascii="Times New Roman"/>
          <w:sz w:val="24"/>
          <w:szCs w:val="24"/>
        </w:rPr>
        <w:t>roduct and classification;</w:t>
      </w:r>
    </w:p>
    <w:p w14:paraId="243D6A56" w14:textId="6B09262A" w:rsidR="00111B90" w:rsidRPr="007422A6" w:rsidRDefault="00111B90" w:rsidP="007422A6">
      <w:pPr>
        <w:pStyle w:val="afff0"/>
        <w:spacing w:line="400" w:lineRule="exact"/>
        <w:ind w:firstLineChars="0"/>
        <w:rPr>
          <w:rFonts w:ascii="Times New Roman"/>
          <w:sz w:val="24"/>
          <w:szCs w:val="24"/>
        </w:rPr>
      </w:pPr>
      <w:r w:rsidRPr="007422A6">
        <w:rPr>
          <w:rFonts w:ascii="Times New Roman"/>
          <w:sz w:val="24"/>
          <w:szCs w:val="24"/>
        </w:rPr>
        <w:t>e</w:t>
      </w:r>
      <w:r w:rsidR="00E3187D">
        <w:rPr>
          <w:rFonts w:ascii="Times New Roman" w:hint="eastAsia"/>
          <w:sz w:val="24"/>
          <w:szCs w:val="24"/>
        </w:rPr>
        <w:t>)</w:t>
      </w:r>
      <w:r w:rsidR="00E3187D">
        <w:rPr>
          <w:rFonts w:ascii="Times New Roman"/>
          <w:sz w:val="24"/>
          <w:szCs w:val="24"/>
        </w:rPr>
        <w:t xml:space="preserve"> P</w:t>
      </w:r>
      <w:r w:rsidRPr="007422A6">
        <w:rPr>
          <w:rFonts w:ascii="Times New Roman"/>
          <w:sz w:val="24"/>
          <w:szCs w:val="24"/>
        </w:rPr>
        <w:t>ublishing date</w:t>
      </w:r>
      <w:r w:rsidR="00E3187D">
        <w:rPr>
          <w:rFonts w:ascii="Times New Roman"/>
          <w:sz w:val="24"/>
          <w:szCs w:val="24"/>
        </w:rPr>
        <w:t xml:space="preserve"> of the document</w:t>
      </w:r>
      <w:r w:rsidRPr="007422A6">
        <w:rPr>
          <w:rFonts w:ascii="Times New Roman"/>
          <w:sz w:val="24"/>
          <w:szCs w:val="24"/>
        </w:rPr>
        <w:t>;</w:t>
      </w:r>
    </w:p>
    <w:p w14:paraId="6325277A" w14:textId="666E4424" w:rsidR="00111B90" w:rsidRPr="007422A6" w:rsidRDefault="00111B90" w:rsidP="007422A6">
      <w:pPr>
        <w:pStyle w:val="afff0"/>
        <w:spacing w:line="400" w:lineRule="exact"/>
        <w:ind w:firstLineChars="0"/>
        <w:rPr>
          <w:rFonts w:ascii="Times New Roman"/>
          <w:sz w:val="24"/>
          <w:szCs w:val="24"/>
        </w:rPr>
      </w:pPr>
      <w:r w:rsidRPr="007422A6">
        <w:rPr>
          <w:rFonts w:ascii="Times New Roman"/>
          <w:sz w:val="24"/>
          <w:szCs w:val="24"/>
        </w:rPr>
        <w:t>f</w:t>
      </w:r>
      <w:r w:rsidR="00E3187D">
        <w:rPr>
          <w:rFonts w:ascii="Times New Roman" w:hint="eastAsia"/>
          <w:sz w:val="24"/>
          <w:szCs w:val="24"/>
        </w:rPr>
        <w:t>)</w:t>
      </w:r>
      <w:r w:rsidR="00E3187D">
        <w:rPr>
          <w:rFonts w:ascii="Times New Roman"/>
          <w:sz w:val="24"/>
          <w:szCs w:val="24"/>
        </w:rPr>
        <w:t xml:space="preserve"> Source of the </w:t>
      </w:r>
      <w:r w:rsidRPr="007422A6">
        <w:rPr>
          <w:rFonts w:ascii="Times New Roman"/>
          <w:sz w:val="24"/>
          <w:szCs w:val="24"/>
        </w:rPr>
        <w:t>material;</w:t>
      </w:r>
    </w:p>
    <w:p w14:paraId="2368630A" w14:textId="5E253FCE" w:rsidR="00111B90" w:rsidRPr="007422A6" w:rsidRDefault="00111B90" w:rsidP="007422A6">
      <w:pPr>
        <w:pStyle w:val="afff0"/>
        <w:spacing w:line="400" w:lineRule="exact"/>
        <w:ind w:firstLineChars="0"/>
        <w:rPr>
          <w:rFonts w:ascii="Times New Roman"/>
          <w:sz w:val="24"/>
          <w:szCs w:val="24"/>
        </w:rPr>
      </w:pPr>
      <w:r w:rsidRPr="007422A6">
        <w:rPr>
          <w:rFonts w:ascii="Times New Roman"/>
          <w:sz w:val="24"/>
          <w:szCs w:val="24"/>
        </w:rPr>
        <w:t>g</w:t>
      </w:r>
      <w:r w:rsidR="00E3187D">
        <w:rPr>
          <w:rFonts w:ascii="Times New Roman" w:hint="eastAsia"/>
          <w:sz w:val="24"/>
          <w:szCs w:val="24"/>
        </w:rPr>
        <w:t>)</w:t>
      </w:r>
      <w:r w:rsidR="00E3187D">
        <w:rPr>
          <w:rFonts w:ascii="Times New Roman"/>
          <w:sz w:val="24"/>
          <w:szCs w:val="24"/>
        </w:rPr>
        <w:t xml:space="preserve"> </w:t>
      </w:r>
      <w:r w:rsidR="00E3187D">
        <w:rPr>
          <w:rFonts w:ascii="Times New Roman" w:hint="eastAsia"/>
          <w:sz w:val="24"/>
          <w:szCs w:val="24"/>
        </w:rPr>
        <w:t>Abstract</w:t>
      </w:r>
      <w:r w:rsidR="00E3187D">
        <w:rPr>
          <w:rFonts w:ascii="Times New Roman"/>
          <w:sz w:val="24"/>
          <w:szCs w:val="24"/>
        </w:rPr>
        <w:t xml:space="preserve"> of the </w:t>
      </w:r>
      <w:r w:rsidRPr="007422A6">
        <w:rPr>
          <w:rFonts w:ascii="Times New Roman"/>
          <w:sz w:val="24"/>
          <w:szCs w:val="24"/>
        </w:rPr>
        <w:t>document.</w:t>
      </w:r>
    </w:p>
    <w:p w14:paraId="76AC49CD" w14:textId="15BF02E3" w:rsidR="00111B90" w:rsidRPr="007422A6" w:rsidRDefault="00E3187D" w:rsidP="007422A6">
      <w:pPr>
        <w:pStyle w:val="afff0"/>
        <w:spacing w:line="400" w:lineRule="exact"/>
        <w:ind w:firstLine="480"/>
        <w:rPr>
          <w:rFonts w:ascii="Times New Roman"/>
          <w:sz w:val="24"/>
          <w:szCs w:val="24"/>
        </w:rPr>
      </w:pPr>
      <w:r>
        <w:rPr>
          <w:rFonts w:ascii="Times New Roman"/>
          <w:sz w:val="24"/>
          <w:szCs w:val="24"/>
        </w:rPr>
        <w:t>Remark</w:t>
      </w:r>
      <w:r w:rsidR="00111B90" w:rsidRPr="007422A6">
        <w:rPr>
          <w:rFonts w:ascii="Times New Roman"/>
          <w:sz w:val="24"/>
          <w:szCs w:val="24"/>
        </w:rPr>
        <w:t>: in order to make it more convenient to make information inquiry, trade facilitation data table can be designed from two dimensions of nationality and product.</w:t>
      </w:r>
    </w:p>
    <w:p w14:paraId="4A982F23" w14:textId="62CF09BB" w:rsidR="00111B90" w:rsidRPr="007422A6" w:rsidRDefault="00111B90" w:rsidP="007422A6">
      <w:pPr>
        <w:pStyle w:val="afff0"/>
        <w:spacing w:line="400" w:lineRule="exact"/>
        <w:ind w:firstLineChars="0" w:firstLine="0"/>
        <w:rPr>
          <w:rFonts w:ascii="Times New Roman"/>
          <w:sz w:val="24"/>
          <w:szCs w:val="24"/>
        </w:rPr>
      </w:pPr>
      <w:r w:rsidRPr="007422A6">
        <w:rPr>
          <w:rFonts w:ascii="Times New Roman"/>
          <w:sz w:val="24"/>
          <w:szCs w:val="24"/>
        </w:rPr>
        <w:t xml:space="preserve">5.4.3 Data provider </w:t>
      </w:r>
      <w:r w:rsidR="00A77507">
        <w:rPr>
          <w:rFonts w:ascii="Times New Roman"/>
          <w:sz w:val="24"/>
          <w:szCs w:val="24"/>
        </w:rPr>
        <w:t>shall</w:t>
      </w:r>
      <w:r w:rsidRPr="007422A6">
        <w:rPr>
          <w:rFonts w:ascii="Times New Roman"/>
          <w:sz w:val="24"/>
          <w:szCs w:val="24"/>
        </w:rPr>
        <w:t xml:space="preserve"> fill in the data (table), and submit to the platform after checking and confirmation.</w:t>
      </w:r>
    </w:p>
    <w:p w14:paraId="4B5540AF" w14:textId="3DF40C65" w:rsidR="00111B90" w:rsidRPr="00A14AE1" w:rsidRDefault="00AC6EC7" w:rsidP="007422A6">
      <w:pPr>
        <w:pStyle w:val="a5"/>
        <w:numPr>
          <w:ilvl w:val="0"/>
          <w:numId w:val="0"/>
        </w:numPr>
        <w:spacing w:before="156" w:after="156" w:line="400" w:lineRule="exact"/>
        <w:rPr>
          <w:rFonts w:ascii="Times New Roman"/>
          <w:b/>
          <w:bCs/>
          <w:sz w:val="24"/>
          <w:szCs w:val="24"/>
        </w:rPr>
      </w:pPr>
      <w:r w:rsidRPr="00A14AE1">
        <w:rPr>
          <w:rFonts w:ascii="Times New Roman"/>
          <w:b/>
          <w:bCs/>
          <w:sz w:val="24"/>
          <w:szCs w:val="24"/>
        </w:rPr>
        <w:lastRenderedPageBreak/>
        <w:t xml:space="preserve">5.5 </w:t>
      </w:r>
      <w:r w:rsidR="00A14AE1">
        <w:rPr>
          <w:rFonts w:ascii="Times New Roman"/>
          <w:b/>
          <w:bCs/>
          <w:sz w:val="24"/>
          <w:szCs w:val="24"/>
        </w:rPr>
        <w:t>Point</w:t>
      </w:r>
      <w:r w:rsidR="00111B90" w:rsidRPr="00A14AE1">
        <w:rPr>
          <w:rFonts w:ascii="Times New Roman"/>
          <w:b/>
          <w:bCs/>
          <w:sz w:val="24"/>
          <w:szCs w:val="24"/>
        </w:rPr>
        <w:t xml:space="preserve"> distribution</w:t>
      </w:r>
    </w:p>
    <w:p w14:paraId="209F53CA" w14:textId="322054A2" w:rsidR="00111B90" w:rsidRPr="007422A6" w:rsidRDefault="00111B90" w:rsidP="007422A6">
      <w:pPr>
        <w:pStyle w:val="afff0"/>
        <w:tabs>
          <w:tab w:val="clear" w:pos="4201"/>
        </w:tabs>
        <w:adjustRightInd w:val="0"/>
        <w:snapToGrid w:val="0"/>
        <w:spacing w:line="400" w:lineRule="exact"/>
        <w:ind w:firstLineChars="0" w:firstLine="0"/>
        <w:rPr>
          <w:rFonts w:ascii="Times New Roman"/>
          <w:sz w:val="24"/>
          <w:szCs w:val="24"/>
        </w:rPr>
      </w:pPr>
      <w:r w:rsidRPr="007422A6">
        <w:rPr>
          <w:rFonts w:ascii="Times New Roman"/>
          <w:sz w:val="24"/>
          <w:szCs w:val="24"/>
        </w:rPr>
        <w:t xml:space="preserve">5.5.1 Platform </w:t>
      </w:r>
      <w:r w:rsidR="00A14AE1">
        <w:rPr>
          <w:rFonts w:ascii="Times New Roman"/>
          <w:sz w:val="24"/>
          <w:szCs w:val="24"/>
        </w:rPr>
        <w:t>operator</w:t>
      </w:r>
      <w:r w:rsidRPr="007422A6">
        <w:rPr>
          <w:rFonts w:ascii="Times New Roman"/>
          <w:sz w:val="24"/>
          <w:szCs w:val="24"/>
        </w:rPr>
        <w:t xml:space="preserve"> </w:t>
      </w:r>
      <w:r w:rsidR="00A14AE1">
        <w:rPr>
          <w:rFonts w:ascii="Times New Roman"/>
          <w:sz w:val="24"/>
          <w:szCs w:val="24"/>
        </w:rPr>
        <w:t>shall</w:t>
      </w:r>
      <w:r w:rsidRPr="007422A6">
        <w:rPr>
          <w:rFonts w:ascii="Times New Roman"/>
          <w:sz w:val="24"/>
          <w:szCs w:val="24"/>
        </w:rPr>
        <w:t xml:space="preserve"> conduct filling </w:t>
      </w:r>
      <w:r w:rsidR="00A14AE1">
        <w:rPr>
          <w:rFonts w:ascii="Times New Roman" w:hint="eastAsia"/>
          <w:sz w:val="24"/>
          <w:szCs w:val="24"/>
        </w:rPr>
        <w:t>review</w:t>
      </w:r>
      <w:r w:rsidRPr="007422A6">
        <w:rPr>
          <w:rFonts w:ascii="Times New Roman"/>
          <w:sz w:val="24"/>
          <w:szCs w:val="24"/>
        </w:rPr>
        <w:t xml:space="preserve"> to the data submitted by data provider, data which has passed </w:t>
      </w:r>
      <w:r w:rsidR="00A14AE1">
        <w:rPr>
          <w:rFonts w:ascii="Times New Roman"/>
          <w:sz w:val="24"/>
          <w:szCs w:val="24"/>
        </w:rPr>
        <w:t>the review</w:t>
      </w:r>
      <w:r w:rsidRPr="007422A6">
        <w:rPr>
          <w:rFonts w:ascii="Times New Roman"/>
          <w:sz w:val="24"/>
          <w:szCs w:val="24"/>
        </w:rPr>
        <w:t xml:space="preserve"> w</w:t>
      </w:r>
      <w:r w:rsidR="00D74B53">
        <w:rPr>
          <w:rFonts w:ascii="Times New Roman"/>
          <w:sz w:val="24"/>
          <w:szCs w:val="24"/>
        </w:rPr>
        <w:t>ill</w:t>
      </w:r>
      <w:r w:rsidRPr="007422A6">
        <w:rPr>
          <w:rFonts w:ascii="Times New Roman"/>
          <w:sz w:val="24"/>
          <w:szCs w:val="24"/>
        </w:rPr>
        <w:t xml:space="preserve"> be accepted by the platform, and data which hasn’t passed the </w:t>
      </w:r>
      <w:r w:rsidR="00D74B53">
        <w:rPr>
          <w:rFonts w:ascii="Times New Roman"/>
          <w:sz w:val="24"/>
          <w:szCs w:val="24"/>
        </w:rPr>
        <w:t>review</w:t>
      </w:r>
      <w:r w:rsidRPr="007422A6">
        <w:rPr>
          <w:rFonts w:ascii="Times New Roman"/>
          <w:sz w:val="24"/>
          <w:szCs w:val="24"/>
        </w:rPr>
        <w:t xml:space="preserve"> will be fed back to the data provider for re-collection and submitting.</w:t>
      </w:r>
    </w:p>
    <w:p w14:paraId="7306E496" w14:textId="2F4723AB" w:rsidR="00BB48D1" w:rsidRPr="007422A6" w:rsidRDefault="00B00290" w:rsidP="007422A6">
      <w:pPr>
        <w:pStyle w:val="afff0"/>
        <w:tabs>
          <w:tab w:val="clear" w:pos="4201"/>
        </w:tabs>
        <w:adjustRightInd w:val="0"/>
        <w:snapToGrid w:val="0"/>
        <w:spacing w:line="400" w:lineRule="exact"/>
        <w:ind w:firstLineChars="0" w:firstLine="0"/>
        <w:rPr>
          <w:rFonts w:ascii="Times New Roman"/>
          <w:sz w:val="24"/>
          <w:szCs w:val="24"/>
        </w:rPr>
      </w:pPr>
      <w:r w:rsidRPr="007422A6">
        <w:rPr>
          <w:rFonts w:ascii="Times New Roman"/>
          <w:sz w:val="24"/>
          <w:szCs w:val="24"/>
        </w:rPr>
        <w:t xml:space="preserve">5.5.2 </w:t>
      </w:r>
      <w:r w:rsidR="007D0316" w:rsidRPr="007422A6">
        <w:rPr>
          <w:rFonts w:ascii="Times New Roman" w:hint="eastAsia"/>
          <w:sz w:val="24"/>
          <w:szCs w:val="24"/>
        </w:rPr>
        <w:t>After</w:t>
      </w:r>
      <w:r w:rsidR="007D0316" w:rsidRPr="007422A6">
        <w:rPr>
          <w:rFonts w:ascii="Times New Roman"/>
          <w:sz w:val="24"/>
          <w:szCs w:val="24"/>
        </w:rPr>
        <w:t xml:space="preserve"> </w:t>
      </w:r>
      <w:r w:rsidR="00D74B53">
        <w:rPr>
          <w:rFonts w:ascii="Times New Roman"/>
          <w:sz w:val="24"/>
          <w:szCs w:val="24"/>
        </w:rPr>
        <w:t xml:space="preserve">the data has been </w:t>
      </w:r>
      <w:r w:rsidR="007D0316" w:rsidRPr="007422A6">
        <w:rPr>
          <w:rFonts w:ascii="Times New Roman"/>
          <w:sz w:val="24"/>
          <w:szCs w:val="24"/>
        </w:rPr>
        <w:t>accept</w:t>
      </w:r>
      <w:r w:rsidR="00D74B53">
        <w:rPr>
          <w:rFonts w:ascii="Times New Roman"/>
          <w:sz w:val="24"/>
          <w:szCs w:val="24"/>
        </w:rPr>
        <w:t>ed</w:t>
      </w:r>
      <w:r w:rsidR="007D0316" w:rsidRPr="007422A6">
        <w:rPr>
          <w:rFonts w:ascii="Times New Roman"/>
          <w:sz w:val="24"/>
          <w:szCs w:val="24"/>
        </w:rPr>
        <w:t xml:space="preserve"> by the platform, corresponding </w:t>
      </w:r>
      <w:r w:rsidR="00BA7678">
        <w:rPr>
          <w:rFonts w:ascii="Times New Roman"/>
          <w:sz w:val="24"/>
          <w:szCs w:val="24"/>
        </w:rPr>
        <w:t>points</w:t>
      </w:r>
      <w:r w:rsidR="007D0316" w:rsidRPr="007422A6">
        <w:rPr>
          <w:rFonts w:ascii="Times New Roman"/>
          <w:sz w:val="24"/>
          <w:szCs w:val="24"/>
        </w:rPr>
        <w:t xml:space="preserve"> will be provided to data provider according to the </w:t>
      </w:r>
      <w:r w:rsidR="00BA7678">
        <w:rPr>
          <w:rFonts w:ascii="Times New Roman"/>
          <w:sz w:val="24"/>
          <w:szCs w:val="24"/>
        </w:rPr>
        <w:t>point</w:t>
      </w:r>
      <w:r w:rsidR="007D0316" w:rsidRPr="007422A6">
        <w:rPr>
          <w:rFonts w:ascii="Times New Roman"/>
          <w:sz w:val="24"/>
          <w:szCs w:val="24"/>
        </w:rPr>
        <w:t xml:space="preserve"> distribution rules, and then data crowd</w:t>
      </w:r>
      <w:r w:rsidR="00BA7678">
        <w:rPr>
          <w:rFonts w:ascii="Times New Roman"/>
          <w:sz w:val="24"/>
          <w:szCs w:val="24"/>
        </w:rPr>
        <w:t>-</w:t>
      </w:r>
      <w:r w:rsidR="007D0316" w:rsidRPr="007422A6">
        <w:rPr>
          <w:rFonts w:ascii="Times New Roman"/>
          <w:sz w:val="24"/>
          <w:szCs w:val="24"/>
        </w:rPr>
        <w:t>funding process is</w:t>
      </w:r>
      <w:r w:rsidR="00BA7678">
        <w:rPr>
          <w:rFonts w:ascii="Times New Roman"/>
          <w:sz w:val="24"/>
          <w:szCs w:val="24"/>
        </w:rPr>
        <w:t xml:space="preserve"> </w:t>
      </w:r>
      <w:r w:rsidR="00BA7678">
        <w:rPr>
          <w:rFonts w:ascii="Times New Roman" w:hint="eastAsia"/>
          <w:sz w:val="24"/>
          <w:szCs w:val="24"/>
        </w:rPr>
        <w:t>concluded</w:t>
      </w:r>
      <w:r w:rsidR="007D0316" w:rsidRPr="007422A6">
        <w:rPr>
          <w:rFonts w:ascii="Times New Roman"/>
          <w:sz w:val="24"/>
          <w:szCs w:val="24"/>
        </w:rPr>
        <w:t>.</w:t>
      </w:r>
    </w:p>
    <w:p w14:paraId="6A7C4B9F" w14:textId="1A4B3CE8" w:rsidR="00BB48D1" w:rsidRPr="00C5796E" w:rsidRDefault="005C0C2D" w:rsidP="007422A6">
      <w:pPr>
        <w:pStyle w:val="a4"/>
        <w:spacing w:before="312" w:after="312" w:line="400" w:lineRule="exact"/>
        <w:rPr>
          <w:rFonts w:ascii="Times New Roman"/>
          <w:b/>
          <w:bCs/>
          <w:sz w:val="24"/>
          <w:szCs w:val="24"/>
        </w:rPr>
      </w:pPr>
      <w:bookmarkStart w:id="137" w:name="_Toc3135939"/>
      <w:bookmarkStart w:id="138" w:name="_Toc3108546"/>
      <w:bookmarkStart w:id="139" w:name="_Toc3108495"/>
      <w:bookmarkEnd w:id="137"/>
      <w:bookmarkEnd w:id="138"/>
      <w:bookmarkEnd w:id="139"/>
      <w:r w:rsidRPr="00C5796E">
        <w:rPr>
          <w:rFonts w:ascii="Times New Roman"/>
          <w:b/>
          <w:bCs/>
          <w:sz w:val="24"/>
          <w:szCs w:val="24"/>
        </w:rPr>
        <w:t>Safety risks and compliance requirements</w:t>
      </w:r>
    </w:p>
    <w:p w14:paraId="3D6DF9CA" w14:textId="1205E5B7" w:rsidR="00BB48D1" w:rsidRPr="00C5796E" w:rsidRDefault="00B00290" w:rsidP="007422A6">
      <w:pPr>
        <w:pStyle w:val="a4"/>
        <w:numPr>
          <w:ilvl w:val="0"/>
          <w:numId w:val="0"/>
        </w:numPr>
        <w:spacing w:before="312" w:after="312" w:line="400" w:lineRule="exact"/>
        <w:outlineLvl w:val="2"/>
        <w:rPr>
          <w:rFonts w:ascii="Times New Roman"/>
          <w:b/>
          <w:bCs/>
          <w:sz w:val="24"/>
          <w:szCs w:val="24"/>
        </w:rPr>
      </w:pPr>
      <w:bookmarkStart w:id="140" w:name="_Toc3215473"/>
      <w:r w:rsidRPr="007422A6">
        <w:rPr>
          <w:rFonts w:ascii="Times New Roman"/>
          <w:sz w:val="24"/>
          <w:szCs w:val="24"/>
        </w:rPr>
        <w:t xml:space="preserve">6.1 </w:t>
      </w:r>
      <w:bookmarkEnd w:id="140"/>
      <w:r w:rsidR="005C0C2D" w:rsidRPr="00C5796E">
        <w:rPr>
          <w:rFonts w:ascii="Times New Roman"/>
          <w:b/>
          <w:bCs/>
          <w:sz w:val="24"/>
          <w:szCs w:val="24"/>
        </w:rPr>
        <w:t>Safety risks</w:t>
      </w:r>
    </w:p>
    <w:p w14:paraId="3F148ADB" w14:textId="66248D65" w:rsidR="00BB48D1" w:rsidRPr="007422A6" w:rsidRDefault="00B00290" w:rsidP="007422A6">
      <w:pPr>
        <w:pStyle w:val="afff0"/>
        <w:spacing w:line="400" w:lineRule="exact"/>
        <w:ind w:firstLineChars="0" w:firstLine="0"/>
        <w:rPr>
          <w:rFonts w:ascii="Times New Roman"/>
          <w:sz w:val="24"/>
          <w:szCs w:val="24"/>
        </w:rPr>
      </w:pPr>
      <w:r w:rsidRPr="007422A6">
        <w:rPr>
          <w:rFonts w:ascii="Times New Roman"/>
          <w:sz w:val="24"/>
          <w:szCs w:val="24"/>
        </w:rPr>
        <w:t>6.1.1</w:t>
      </w:r>
      <w:r w:rsidR="009A394D" w:rsidRPr="007422A6" w:rsidDel="009A394D">
        <w:rPr>
          <w:rFonts w:ascii="Times New Roman"/>
          <w:sz w:val="24"/>
          <w:szCs w:val="24"/>
        </w:rPr>
        <w:t xml:space="preserve"> </w:t>
      </w:r>
      <w:r w:rsidR="009A394D" w:rsidRPr="007422A6">
        <w:rPr>
          <w:rFonts w:ascii="Times New Roman"/>
          <w:sz w:val="24"/>
          <w:szCs w:val="24"/>
        </w:rPr>
        <w:t xml:space="preserve">Platform </w:t>
      </w:r>
      <w:r w:rsidR="00C5796E">
        <w:rPr>
          <w:rFonts w:ascii="Times New Roman"/>
          <w:sz w:val="24"/>
          <w:szCs w:val="24"/>
        </w:rPr>
        <w:t>operator</w:t>
      </w:r>
      <w:r w:rsidR="009A394D" w:rsidRPr="007422A6">
        <w:rPr>
          <w:rFonts w:ascii="Times New Roman"/>
          <w:sz w:val="24"/>
          <w:szCs w:val="24"/>
        </w:rPr>
        <w:t xml:space="preserve"> shall formulate risk management plan for data crowd</w:t>
      </w:r>
      <w:r w:rsidR="00C5796E">
        <w:rPr>
          <w:rFonts w:ascii="Times New Roman"/>
          <w:sz w:val="24"/>
          <w:szCs w:val="24"/>
        </w:rPr>
        <w:t>-</w:t>
      </w:r>
      <w:r w:rsidR="009A394D" w:rsidRPr="007422A6">
        <w:rPr>
          <w:rFonts w:ascii="Times New Roman"/>
          <w:sz w:val="24"/>
          <w:szCs w:val="24"/>
        </w:rPr>
        <w:t>funding activity, the plan shall at least include internet security, data security, disaster backups and other risk management content</w:t>
      </w:r>
      <w:r w:rsidR="00C5796E">
        <w:rPr>
          <w:rFonts w:ascii="Times New Roman"/>
          <w:sz w:val="24"/>
          <w:szCs w:val="24"/>
        </w:rPr>
        <w:t>s</w:t>
      </w:r>
      <w:r w:rsidR="009A394D" w:rsidRPr="007422A6">
        <w:rPr>
          <w:rFonts w:ascii="Times New Roman"/>
          <w:sz w:val="24"/>
          <w:szCs w:val="24"/>
        </w:rPr>
        <w:t>.</w:t>
      </w:r>
    </w:p>
    <w:p w14:paraId="121FD08C" w14:textId="1F12A501" w:rsidR="00BB48D1" w:rsidRPr="007422A6" w:rsidRDefault="00B00290" w:rsidP="007422A6">
      <w:pPr>
        <w:pStyle w:val="afff0"/>
        <w:spacing w:line="400" w:lineRule="exact"/>
        <w:ind w:firstLineChars="0" w:firstLine="0"/>
        <w:rPr>
          <w:rFonts w:ascii="Times New Roman"/>
          <w:sz w:val="24"/>
          <w:szCs w:val="24"/>
        </w:rPr>
      </w:pPr>
      <w:r w:rsidRPr="007422A6">
        <w:rPr>
          <w:rFonts w:ascii="Times New Roman"/>
          <w:sz w:val="24"/>
          <w:szCs w:val="24"/>
        </w:rPr>
        <w:t xml:space="preserve">6.1.2 </w:t>
      </w:r>
      <w:r w:rsidR="009A394D" w:rsidRPr="007422A6">
        <w:rPr>
          <w:rFonts w:ascii="Times New Roman"/>
          <w:sz w:val="24"/>
          <w:szCs w:val="24"/>
        </w:rPr>
        <w:t>Information security of platform operation shall meet the requirements of GB/T 20269.</w:t>
      </w:r>
    </w:p>
    <w:p w14:paraId="69904E4B" w14:textId="2950D794" w:rsidR="00BB48D1" w:rsidRPr="007422A6" w:rsidRDefault="00B00290" w:rsidP="007422A6">
      <w:pPr>
        <w:pStyle w:val="afff0"/>
        <w:adjustRightInd w:val="0"/>
        <w:snapToGrid w:val="0"/>
        <w:spacing w:beforeLines="50" w:before="156" w:afterLines="50" w:after="156" w:line="400" w:lineRule="exact"/>
        <w:ind w:firstLineChars="0" w:firstLine="0"/>
        <w:outlineLvl w:val="2"/>
        <w:rPr>
          <w:rFonts w:ascii="Times New Roman" w:eastAsia="黑体"/>
          <w:sz w:val="24"/>
          <w:szCs w:val="24"/>
        </w:rPr>
      </w:pPr>
      <w:bookmarkStart w:id="141" w:name="_Toc3215474"/>
      <w:r w:rsidRPr="007422A6">
        <w:rPr>
          <w:rFonts w:ascii="Times New Roman" w:eastAsia="黑体"/>
          <w:sz w:val="24"/>
          <w:szCs w:val="24"/>
        </w:rPr>
        <w:t xml:space="preserve">6.2 </w:t>
      </w:r>
      <w:bookmarkEnd w:id="141"/>
      <w:r w:rsidR="009A394D" w:rsidRPr="00C11993">
        <w:rPr>
          <w:rFonts w:ascii="Times New Roman" w:eastAsia="黑体"/>
          <w:b/>
          <w:bCs/>
          <w:sz w:val="24"/>
          <w:szCs w:val="24"/>
        </w:rPr>
        <w:t>Compliance requirements</w:t>
      </w:r>
    </w:p>
    <w:p w14:paraId="60187F5E" w14:textId="34448A2E" w:rsidR="00BB48D1" w:rsidRPr="007422A6" w:rsidRDefault="00B00290" w:rsidP="007422A6">
      <w:pPr>
        <w:pStyle w:val="afff0"/>
        <w:spacing w:line="400" w:lineRule="exact"/>
        <w:ind w:firstLineChars="0" w:firstLine="0"/>
        <w:rPr>
          <w:rFonts w:ascii="Times New Roman"/>
          <w:sz w:val="24"/>
          <w:szCs w:val="24"/>
        </w:rPr>
      </w:pPr>
      <w:r w:rsidRPr="007422A6">
        <w:rPr>
          <w:rFonts w:ascii="Times New Roman"/>
          <w:sz w:val="24"/>
          <w:szCs w:val="24"/>
        </w:rPr>
        <w:t xml:space="preserve">6.2.1 </w:t>
      </w:r>
      <w:r w:rsidR="00B31456" w:rsidRPr="007422A6">
        <w:rPr>
          <w:rFonts w:ascii="Times New Roman"/>
          <w:sz w:val="24"/>
          <w:szCs w:val="24"/>
        </w:rPr>
        <w:t xml:space="preserve">Platform </w:t>
      </w:r>
      <w:r w:rsidR="00C11993">
        <w:rPr>
          <w:rFonts w:ascii="Times New Roman"/>
          <w:sz w:val="24"/>
          <w:szCs w:val="24"/>
        </w:rPr>
        <w:t>operator</w:t>
      </w:r>
      <w:r w:rsidR="00B31456" w:rsidRPr="007422A6">
        <w:rPr>
          <w:rFonts w:ascii="Times New Roman"/>
          <w:sz w:val="24"/>
          <w:szCs w:val="24"/>
        </w:rPr>
        <w:t xml:space="preserve"> has the obligation to </w:t>
      </w:r>
      <w:r w:rsidR="00C11993">
        <w:rPr>
          <w:rFonts w:ascii="Times New Roman" w:hint="eastAsia"/>
          <w:sz w:val="24"/>
          <w:szCs w:val="24"/>
        </w:rPr>
        <w:t>convert</w:t>
      </w:r>
      <w:r w:rsidR="00B31456" w:rsidRPr="007422A6">
        <w:rPr>
          <w:rFonts w:ascii="Times New Roman"/>
          <w:sz w:val="24"/>
          <w:szCs w:val="24"/>
        </w:rPr>
        <w:t xml:space="preserve"> the relevant laws and regulations into documents, and notify data provider and information d</w:t>
      </w:r>
      <w:r w:rsidR="007330C5">
        <w:rPr>
          <w:rFonts w:ascii="Times New Roman"/>
          <w:sz w:val="24"/>
          <w:szCs w:val="24"/>
        </w:rPr>
        <w:t>emander</w:t>
      </w:r>
      <w:r w:rsidR="00B31456" w:rsidRPr="007422A6">
        <w:rPr>
          <w:rFonts w:ascii="Times New Roman"/>
          <w:sz w:val="24"/>
          <w:szCs w:val="24"/>
        </w:rPr>
        <w:t xml:space="preserve"> through registration agreements.</w:t>
      </w:r>
    </w:p>
    <w:p w14:paraId="61BEFE81" w14:textId="35274EB9" w:rsidR="00BB48D1" w:rsidRPr="00CD05C0" w:rsidRDefault="00B00290" w:rsidP="00CD05C0">
      <w:pPr>
        <w:pStyle w:val="afff0"/>
        <w:spacing w:line="400" w:lineRule="exact"/>
        <w:ind w:firstLineChars="0" w:firstLine="0"/>
        <w:rPr>
          <w:rFonts w:ascii="Times New Roman"/>
          <w:sz w:val="24"/>
          <w:szCs w:val="24"/>
        </w:rPr>
      </w:pPr>
      <w:r w:rsidRPr="007422A6">
        <w:rPr>
          <w:rFonts w:ascii="Times New Roman"/>
          <w:sz w:val="24"/>
          <w:szCs w:val="24"/>
        </w:rPr>
        <w:t xml:space="preserve">6.2.2 </w:t>
      </w:r>
      <w:r w:rsidR="00B31456" w:rsidRPr="007422A6">
        <w:rPr>
          <w:rFonts w:ascii="Times New Roman"/>
          <w:sz w:val="24"/>
          <w:szCs w:val="24"/>
        </w:rPr>
        <w:t xml:space="preserve">Platform </w:t>
      </w:r>
      <w:r w:rsidR="007330C5">
        <w:rPr>
          <w:rFonts w:ascii="Times New Roman"/>
          <w:sz w:val="24"/>
          <w:szCs w:val="24"/>
        </w:rPr>
        <w:t>operator</w:t>
      </w:r>
      <w:r w:rsidR="00B31456" w:rsidRPr="007422A6">
        <w:rPr>
          <w:rFonts w:ascii="Times New Roman"/>
          <w:sz w:val="24"/>
          <w:szCs w:val="24"/>
        </w:rPr>
        <w:t xml:space="preserve"> shall make relevant measures to data providers who have break the law and their uploaded data.</w:t>
      </w:r>
    </w:p>
    <w:p w14:paraId="16CCD081" w14:textId="77777777" w:rsidR="00B24287" w:rsidRPr="005F61E8" w:rsidRDefault="00B24287" w:rsidP="003C4436">
      <w:pPr>
        <w:pStyle w:val="Style4"/>
        <w:adjustRightInd w:val="0"/>
        <w:snapToGrid w:val="0"/>
        <w:spacing w:beforeLines="50" w:before="156"/>
        <w:ind w:firstLineChars="0" w:firstLine="0"/>
        <w:rPr>
          <w:rFonts w:ascii="Times New Roman" w:hAnsi="Times New Roman"/>
        </w:rPr>
        <w:sectPr w:rsidR="00B24287" w:rsidRPr="005F61E8">
          <w:pgSz w:w="11906" w:h="16838"/>
          <w:pgMar w:top="567" w:right="1134" w:bottom="1134" w:left="1417" w:header="1418" w:footer="1134" w:gutter="0"/>
          <w:pgNumType w:start="1"/>
          <w:cols w:space="425"/>
          <w:formProt w:val="0"/>
          <w:docGrid w:type="lines" w:linePitch="312"/>
        </w:sectPr>
      </w:pPr>
    </w:p>
    <w:p w14:paraId="4A67A30E" w14:textId="505030C4" w:rsidR="00B24287" w:rsidRPr="007C335E" w:rsidRDefault="00B00290" w:rsidP="005D0E51">
      <w:pPr>
        <w:pStyle w:val="Style4"/>
        <w:adjustRightInd w:val="0"/>
        <w:snapToGrid w:val="0"/>
        <w:spacing w:beforeLines="50" w:before="156" w:line="400" w:lineRule="exact"/>
        <w:ind w:firstLineChars="0" w:firstLine="0"/>
        <w:jc w:val="center"/>
        <w:outlineLvl w:val="1"/>
        <w:rPr>
          <w:rFonts w:ascii="Times New Roman" w:eastAsia="黑体" w:hAnsi="Times New Roman"/>
          <w:b/>
          <w:bCs/>
          <w:sz w:val="24"/>
          <w:szCs w:val="24"/>
          <w:shd w:val="clear" w:color="auto" w:fill="FFFFFF"/>
        </w:rPr>
      </w:pPr>
      <w:r w:rsidRPr="007C335E">
        <w:rPr>
          <w:rFonts w:ascii="Times New Roman" w:eastAsia="黑体" w:hAnsi="Times New Roman"/>
          <w:b/>
          <w:bCs/>
          <w:sz w:val="24"/>
          <w:szCs w:val="24"/>
          <w:shd w:val="clear" w:color="auto" w:fill="FFFFFF"/>
        </w:rPr>
        <w:lastRenderedPageBreak/>
        <w:t>Annex A</w:t>
      </w:r>
    </w:p>
    <w:p w14:paraId="04E720CA" w14:textId="767F8F47" w:rsidR="00B24287" w:rsidRPr="007C335E" w:rsidRDefault="00B00290" w:rsidP="005D0E51">
      <w:pPr>
        <w:pStyle w:val="Style4"/>
        <w:adjustRightInd w:val="0"/>
        <w:snapToGrid w:val="0"/>
        <w:spacing w:beforeLines="50" w:before="156" w:line="400" w:lineRule="exact"/>
        <w:ind w:firstLineChars="0" w:firstLine="0"/>
        <w:jc w:val="center"/>
        <w:rPr>
          <w:rFonts w:ascii="Times New Roman" w:eastAsia="黑体" w:hAnsi="Times New Roman"/>
          <w:b/>
          <w:bCs/>
          <w:sz w:val="24"/>
          <w:szCs w:val="24"/>
          <w:shd w:val="clear" w:color="auto" w:fill="FFFFFF"/>
        </w:rPr>
      </w:pPr>
      <w:r w:rsidRPr="007C335E">
        <w:rPr>
          <w:rFonts w:ascii="Times New Roman" w:eastAsia="黑体" w:hAnsi="Times New Roman"/>
          <w:b/>
          <w:bCs/>
          <w:sz w:val="24"/>
          <w:szCs w:val="24"/>
          <w:shd w:val="clear" w:color="auto" w:fill="FFFFFF"/>
        </w:rPr>
        <w:t>(Informative annex)</w:t>
      </w:r>
    </w:p>
    <w:p w14:paraId="31E18A8C" w14:textId="4D7568BB" w:rsidR="00B24287" w:rsidRPr="007C335E" w:rsidRDefault="00B00290" w:rsidP="005D0E51">
      <w:pPr>
        <w:pStyle w:val="Style4"/>
        <w:adjustRightInd w:val="0"/>
        <w:snapToGrid w:val="0"/>
        <w:spacing w:beforeLines="50" w:before="156" w:line="400" w:lineRule="exact"/>
        <w:ind w:firstLineChars="0" w:firstLine="0"/>
        <w:jc w:val="center"/>
        <w:rPr>
          <w:rFonts w:ascii="Times New Roman" w:eastAsia="黑体" w:hAnsi="Times New Roman"/>
          <w:b/>
          <w:bCs/>
          <w:sz w:val="24"/>
          <w:szCs w:val="24"/>
          <w:shd w:val="clear" w:color="auto" w:fill="FFFFFF"/>
        </w:rPr>
      </w:pPr>
      <w:r w:rsidRPr="007C335E">
        <w:rPr>
          <w:rFonts w:ascii="Times New Roman" w:eastAsia="黑体" w:hAnsi="Times New Roman"/>
          <w:b/>
          <w:bCs/>
          <w:sz w:val="24"/>
          <w:szCs w:val="24"/>
          <w:shd w:val="clear" w:color="auto" w:fill="FFFFFF"/>
        </w:rPr>
        <w:t>Certification and accreditation data crowd funding procedure</w:t>
      </w:r>
    </w:p>
    <w:p w14:paraId="1F6AFC7E" w14:textId="7B2A898D" w:rsidR="00B24287" w:rsidRPr="007C335E" w:rsidRDefault="00B24287" w:rsidP="005D0E51">
      <w:pPr>
        <w:pStyle w:val="afff0"/>
        <w:spacing w:beforeLines="50" w:before="156" w:afterLines="50" w:after="156" w:line="400" w:lineRule="exact"/>
        <w:ind w:firstLineChars="0" w:firstLine="0"/>
        <w:rPr>
          <w:rFonts w:ascii="Times New Roman" w:eastAsia="黑体"/>
          <w:b/>
          <w:bCs/>
          <w:sz w:val="24"/>
          <w:szCs w:val="22"/>
        </w:rPr>
      </w:pPr>
    </w:p>
    <w:p w14:paraId="6665412B" w14:textId="37F81FA8" w:rsidR="00BB48D1" w:rsidRPr="005D0E51" w:rsidRDefault="00B00290" w:rsidP="005D0E51">
      <w:pPr>
        <w:pStyle w:val="afff0"/>
        <w:spacing w:line="400" w:lineRule="exact"/>
        <w:ind w:firstLineChars="0" w:firstLine="0"/>
        <w:rPr>
          <w:rFonts w:ascii="Times New Roman"/>
          <w:sz w:val="24"/>
          <w:szCs w:val="22"/>
        </w:rPr>
      </w:pPr>
      <w:r w:rsidRPr="005D0E51">
        <w:rPr>
          <w:rFonts w:ascii="Times New Roman"/>
          <w:sz w:val="24"/>
          <w:szCs w:val="22"/>
        </w:rPr>
        <w:t xml:space="preserve">A.1 The platform </w:t>
      </w:r>
      <w:r w:rsidR="00A51CEE">
        <w:rPr>
          <w:rFonts w:ascii="Times New Roman"/>
          <w:sz w:val="24"/>
          <w:szCs w:val="22"/>
        </w:rPr>
        <w:t xml:space="preserve">operator </w:t>
      </w:r>
      <w:r w:rsidR="00630B26">
        <w:rPr>
          <w:rFonts w:ascii="Times New Roman"/>
          <w:sz w:val="24"/>
          <w:szCs w:val="22"/>
        </w:rPr>
        <w:t xml:space="preserve">shall </w:t>
      </w:r>
      <w:r w:rsidRPr="005D0E51">
        <w:rPr>
          <w:rFonts w:ascii="Times New Roman"/>
          <w:sz w:val="24"/>
          <w:szCs w:val="22"/>
        </w:rPr>
        <w:t>collect data crowd</w:t>
      </w:r>
      <w:r w:rsidR="00630B26">
        <w:rPr>
          <w:rFonts w:ascii="Times New Roman"/>
          <w:sz w:val="24"/>
          <w:szCs w:val="22"/>
        </w:rPr>
        <w:t>-</w:t>
      </w:r>
      <w:r w:rsidRPr="005D0E51">
        <w:rPr>
          <w:rFonts w:ascii="Times New Roman"/>
          <w:sz w:val="24"/>
          <w:szCs w:val="22"/>
        </w:rPr>
        <w:t>funding demand from platform development plan, and platform operation, as well as data crowd</w:t>
      </w:r>
      <w:r w:rsidR="00630B26">
        <w:rPr>
          <w:rFonts w:ascii="Times New Roman"/>
          <w:sz w:val="24"/>
          <w:szCs w:val="22"/>
        </w:rPr>
        <w:t>-</w:t>
      </w:r>
      <w:r w:rsidRPr="005D0E51">
        <w:rPr>
          <w:rFonts w:ascii="Times New Roman"/>
          <w:sz w:val="24"/>
          <w:szCs w:val="22"/>
        </w:rPr>
        <w:t>funding demand from information demand</w:t>
      </w:r>
      <w:r w:rsidR="00630B26">
        <w:rPr>
          <w:rFonts w:ascii="Times New Roman"/>
          <w:sz w:val="24"/>
          <w:szCs w:val="22"/>
        </w:rPr>
        <w:t>er</w:t>
      </w:r>
      <w:r w:rsidRPr="005D0E51">
        <w:rPr>
          <w:rFonts w:ascii="Times New Roman"/>
          <w:sz w:val="24"/>
          <w:szCs w:val="22"/>
        </w:rPr>
        <w:t>, and make analysis and confirmation according the general purpose of the platform operation.</w:t>
      </w:r>
    </w:p>
    <w:p w14:paraId="5581EED4" w14:textId="09631E7A" w:rsidR="00BB48D1" w:rsidRPr="005D0E51" w:rsidRDefault="00B00290" w:rsidP="005D0E51">
      <w:pPr>
        <w:pStyle w:val="afff0"/>
        <w:spacing w:line="400" w:lineRule="exact"/>
        <w:ind w:firstLineChars="0" w:firstLine="0"/>
        <w:rPr>
          <w:rFonts w:ascii="Times New Roman"/>
          <w:sz w:val="24"/>
          <w:szCs w:val="22"/>
        </w:rPr>
      </w:pPr>
      <w:r w:rsidRPr="005D0E51">
        <w:rPr>
          <w:rFonts w:ascii="Times New Roman"/>
          <w:sz w:val="24"/>
          <w:szCs w:val="22"/>
        </w:rPr>
        <w:t xml:space="preserve">A.2 The platform </w:t>
      </w:r>
      <w:r w:rsidR="00630B26">
        <w:rPr>
          <w:rFonts w:ascii="Times New Roman"/>
          <w:sz w:val="24"/>
          <w:szCs w:val="22"/>
        </w:rPr>
        <w:t>operator</w:t>
      </w:r>
      <w:r w:rsidRPr="005D0E51">
        <w:rPr>
          <w:rFonts w:ascii="Times New Roman"/>
          <w:sz w:val="24"/>
          <w:szCs w:val="22"/>
        </w:rPr>
        <w:t xml:space="preserve"> </w:t>
      </w:r>
      <w:r w:rsidR="00630B26">
        <w:rPr>
          <w:rFonts w:ascii="Times New Roman"/>
          <w:sz w:val="24"/>
          <w:szCs w:val="22"/>
        </w:rPr>
        <w:t>shall</w:t>
      </w:r>
      <w:r w:rsidRPr="005D0E51">
        <w:rPr>
          <w:rFonts w:ascii="Times New Roman"/>
          <w:sz w:val="24"/>
          <w:szCs w:val="22"/>
        </w:rPr>
        <w:t xml:space="preserve"> formulate data crowd</w:t>
      </w:r>
      <w:r w:rsidR="00630B26">
        <w:rPr>
          <w:rFonts w:ascii="Times New Roman"/>
          <w:sz w:val="24"/>
          <w:szCs w:val="22"/>
        </w:rPr>
        <w:t>-</w:t>
      </w:r>
      <w:r w:rsidRPr="005D0E51">
        <w:rPr>
          <w:rFonts w:ascii="Times New Roman"/>
          <w:sz w:val="24"/>
          <w:szCs w:val="22"/>
        </w:rPr>
        <w:t xml:space="preserve">funding </w:t>
      </w:r>
      <w:r w:rsidR="00630B26">
        <w:rPr>
          <w:rFonts w:ascii="Times New Roman"/>
          <w:sz w:val="24"/>
          <w:szCs w:val="22"/>
        </w:rPr>
        <w:t>scheme</w:t>
      </w:r>
      <w:r w:rsidRPr="005D0E51">
        <w:rPr>
          <w:rFonts w:ascii="Times New Roman"/>
          <w:sz w:val="24"/>
          <w:szCs w:val="22"/>
        </w:rPr>
        <w:t xml:space="preserve"> (including rules</w:t>
      </w:r>
      <w:r w:rsidR="00630B26">
        <w:rPr>
          <w:rFonts w:ascii="Times New Roman"/>
          <w:sz w:val="24"/>
          <w:szCs w:val="22"/>
        </w:rPr>
        <w:t xml:space="preserve"> for points</w:t>
      </w:r>
      <w:r w:rsidRPr="005D0E51">
        <w:rPr>
          <w:rFonts w:ascii="Times New Roman"/>
          <w:sz w:val="24"/>
          <w:szCs w:val="22"/>
        </w:rPr>
        <w:t>) according to confirmed data crowd</w:t>
      </w:r>
      <w:r w:rsidR="00630B26">
        <w:rPr>
          <w:rFonts w:ascii="Times New Roman"/>
          <w:sz w:val="24"/>
          <w:szCs w:val="22"/>
        </w:rPr>
        <w:t>-</w:t>
      </w:r>
      <w:r w:rsidRPr="005D0E51">
        <w:rPr>
          <w:rFonts w:ascii="Times New Roman"/>
          <w:sz w:val="24"/>
          <w:szCs w:val="22"/>
        </w:rPr>
        <w:t>funding demand, information demand</w:t>
      </w:r>
      <w:r w:rsidR="00630B26">
        <w:rPr>
          <w:rFonts w:ascii="Times New Roman"/>
          <w:sz w:val="24"/>
          <w:szCs w:val="22"/>
        </w:rPr>
        <w:t>er</w:t>
      </w:r>
      <w:r w:rsidRPr="005D0E51">
        <w:rPr>
          <w:rFonts w:ascii="Times New Roman"/>
          <w:sz w:val="24"/>
          <w:szCs w:val="22"/>
        </w:rPr>
        <w:t xml:space="preserve"> can formulate data crowd</w:t>
      </w:r>
      <w:r w:rsidR="00630B26">
        <w:rPr>
          <w:rFonts w:ascii="Times New Roman"/>
          <w:sz w:val="24"/>
          <w:szCs w:val="22"/>
        </w:rPr>
        <w:t>-</w:t>
      </w:r>
      <w:r w:rsidRPr="005D0E51">
        <w:rPr>
          <w:rFonts w:ascii="Times New Roman"/>
          <w:sz w:val="24"/>
          <w:szCs w:val="22"/>
        </w:rPr>
        <w:t xml:space="preserve">funding </w:t>
      </w:r>
      <w:r w:rsidR="00630B26">
        <w:rPr>
          <w:rFonts w:ascii="Times New Roman"/>
          <w:sz w:val="24"/>
          <w:szCs w:val="22"/>
        </w:rPr>
        <w:t>scheme</w:t>
      </w:r>
      <w:r w:rsidRPr="005D0E51">
        <w:rPr>
          <w:rFonts w:ascii="Times New Roman"/>
          <w:sz w:val="24"/>
          <w:szCs w:val="22"/>
        </w:rPr>
        <w:t xml:space="preserve"> directly according to the requirement of the platform, and publish it after </w:t>
      </w:r>
      <w:r w:rsidR="00630B26">
        <w:rPr>
          <w:rFonts w:ascii="Times New Roman"/>
          <w:sz w:val="24"/>
          <w:szCs w:val="22"/>
        </w:rPr>
        <w:t>review</w:t>
      </w:r>
      <w:r w:rsidRPr="005D0E51">
        <w:rPr>
          <w:rFonts w:ascii="Times New Roman"/>
          <w:sz w:val="24"/>
          <w:szCs w:val="22"/>
        </w:rPr>
        <w:t xml:space="preserve"> by the platform </w:t>
      </w:r>
      <w:r w:rsidR="00630B26">
        <w:rPr>
          <w:rFonts w:ascii="Times New Roman"/>
          <w:sz w:val="24"/>
          <w:szCs w:val="22"/>
        </w:rPr>
        <w:t>operator</w:t>
      </w:r>
      <w:r w:rsidRPr="005D0E51">
        <w:rPr>
          <w:rFonts w:ascii="Times New Roman"/>
          <w:sz w:val="24"/>
          <w:szCs w:val="22"/>
        </w:rPr>
        <w:t>.</w:t>
      </w:r>
    </w:p>
    <w:p w14:paraId="74B41D8B" w14:textId="4DAF5495" w:rsidR="00BB48D1" w:rsidRPr="005D0E51" w:rsidRDefault="00B00290" w:rsidP="005D0E51">
      <w:pPr>
        <w:pStyle w:val="afff0"/>
        <w:spacing w:line="400" w:lineRule="exact"/>
        <w:ind w:firstLineChars="0" w:firstLine="0"/>
        <w:rPr>
          <w:rFonts w:ascii="Times New Roman"/>
          <w:sz w:val="24"/>
          <w:szCs w:val="22"/>
        </w:rPr>
      </w:pPr>
      <w:r w:rsidRPr="005D0E51">
        <w:rPr>
          <w:rFonts w:ascii="Times New Roman"/>
          <w:sz w:val="24"/>
          <w:szCs w:val="22"/>
        </w:rPr>
        <w:t xml:space="preserve">A.3 Data provider </w:t>
      </w:r>
      <w:r w:rsidR="00DF29F8">
        <w:rPr>
          <w:rFonts w:ascii="Times New Roman"/>
          <w:sz w:val="24"/>
          <w:szCs w:val="22"/>
        </w:rPr>
        <w:t>shall</w:t>
      </w:r>
      <w:r w:rsidRPr="005D0E51">
        <w:rPr>
          <w:rFonts w:ascii="Times New Roman"/>
          <w:sz w:val="24"/>
          <w:szCs w:val="22"/>
        </w:rPr>
        <w:t xml:space="preserve"> read</w:t>
      </w:r>
      <w:r w:rsidR="00DF29F8">
        <w:rPr>
          <w:rFonts w:ascii="Times New Roman"/>
          <w:sz w:val="24"/>
          <w:szCs w:val="22"/>
        </w:rPr>
        <w:t xml:space="preserve"> the</w:t>
      </w:r>
      <w:r w:rsidRPr="005D0E51">
        <w:rPr>
          <w:rFonts w:ascii="Times New Roman"/>
          <w:sz w:val="24"/>
          <w:szCs w:val="22"/>
        </w:rPr>
        <w:t xml:space="preserve"> data crowd</w:t>
      </w:r>
      <w:r w:rsidR="00DF29F8">
        <w:rPr>
          <w:rFonts w:ascii="Times New Roman"/>
          <w:sz w:val="24"/>
          <w:szCs w:val="22"/>
        </w:rPr>
        <w:t>-</w:t>
      </w:r>
      <w:r w:rsidRPr="005D0E51">
        <w:rPr>
          <w:rFonts w:ascii="Times New Roman"/>
          <w:sz w:val="24"/>
          <w:szCs w:val="22"/>
        </w:rPr>
        <w:t xml:space="preserve">funding </w:t>
      </w:r>
      <w:r w:rsidR="00DF29F8">
        <w:rPr>
          <w:rFonts w:ascii="Times New Roman"/>
          <w:sz w:val="24"/>
          <w:szCs w:val="22"/>
        </w:rPr>
        <w:t>scheme</w:t>
      </w:r>
      <w:r w:rsidRPr="005D0E51">
        <w:rPr>
          <w:rFonts w:ascii="Times New Roman"/>
          <w:sz w:val="24"/>
          <w:szCs w:val="22"/>
        </w:rPr>
        <w:t xml:space="preserve">, and choose proper </w:t>
      </w:r>
      <w:r w:rsidR="00DF29F8">
        <w:rPr>
          <w:rFonts w:ascii="Times New Roman"/>
          <w:sz w:val="24"/>
          <w:szCs w:val="22"/>
        </w:rPr>
        <w:t>scheme</w:t>
      </w:r>
      <w:r w:rsidRPr="005D0E51">
        <w:rPr>
          <w:rFonts w:ascii="Times New Roman"/>
          <w:sz w:val="24"/>
          <w:szCs w:val="22"/>
        </w:rPr>
        <w:t xml:space="preserve"> to carry out data crowd</w:t>
      </w:r>
      <w:r w:rsidR="00DF29F8">
        <w:rPr>
          <w:rFonts w:ascii="Times New Roman"/>
          <w:sz w:val="24"/>
          <w:szCs w:val="22"/>
        </w:rPr>
        <w:t>-</w:t>
      </w:r>
      <w:r w:rsidRPr="005D0E51">
        <w:rPr>
          <w:rFonts w:ascii="Times New Roman"/>
          <w:sz w:val="24"/>
          <w:szCs w:val="22"/>
        </w:rPr>
        <w:t xml:space="preserve">funding activities: to prepare and collect data according the requirement by the </w:t>
      </w:r>
      <w:r w:rsidR="00DF29F8">
        <w:rPr>
          <w:rFonts w:ascii="Times New Roman"/>
          <w:sz w:val="24"/>
          <w:szCs w:val="22"/>
        </w:rPr>
        <w:t>scheme</w:t>
      </w:r>
      <w:r w:rsidRPr="005D0E51">
        <w:rPr>
          <w:rFonts w:ascii="Times New Roman"/>
          <w:sz w:val="24"/>
          <w:szCs w:val="22"/>
        </w:rPr>
        <w:t>, and to fill and confirm the information according to required forma</w:t>
      </w:r>
      <w:r w:rsidR="00C55238" w:rsidRPr="005D0E51">
        <w:rPr>
          <w:rFonts w:ascii="Times New Roman"/>
          <w:sz w:val="24"/>
          <w:szCs w:val="22"/>
        </w:rPr>
        <w:t>t</w:t>
      </w:r>
      <w:r w:rsidRPr="005D0E51">
        <w:rPr>
          <w:rFonts w:ascii="Times New Roman"/>
          <w:sz w:val="24"/>
          <w:szCs w:val="22"/>
        </w:rPr>
        <w:t xml:space="preserve"> and submit to the platform.</w:t>
      </w:r>
    </w:p>
    <w:p w14:paraId="3CDE583B" w14:textId="20C21DDB" w:rsidR="00BB48D1" w:rsidRPr="005D0E51" w:rsidRDefault="00B00290" w:rsidP="005D0E51">
      <w:pPr>
        <w:pStyle w:val="afff0"/>
        <w:spacing w:line="400" w:lineRule="exact"/>
        <w:ind w:firstLineChars="0" w:firstLine="0"/>
        <w:rPr>
          <w:rFonts w:ascii="Times New Roman"/>
          <w:sz w:val="24"/>
          <w:szCs w:val="22"/>
        </w:rPr>
      </w:pPr>
      <w:r w:rsidRPr="005D0E51">
        <w:rPr>
          <w:rFonts w:ascii="Times New Roman"/>
          <w:sz w:val="24"/>
          <w:szCs w:val="22"/>
        </w:rPr>
        <w:t xml:space="preserve">A.4 After </w:t>
      </w:r>
      <w:r w:rsidR="00DF29F8">
        <w:rPr>
          <w:rFonts w:ascii="Times New Roman"/>
          <w:sz w:val="24"/>
          <w:szCs w:val="22"/>
        </w:rPr>
        <w:t>review</w:t>
      </w:r>
      <w:r w:rsidRPr="005D0E51">
        <w:rPr>
          <w:rFonts w:ascii="Times New Roman"/>
          <w:sz w:val="24"/>
          <w:szCs w:val="22"/>
        </w:rPr>
        <w:t xml:space="preserve"> by the platform, the qualified data will be accepted by the platform, and unqualified data will be fed back to the data provider for data re-preparation and refill. After accepting the data, the platform </w:t>
      </w:r>
      <w:r w:rsidR="00DF29F8">
        <w:rPr>
          <w:rFonts w:ascii="Times New Roman"/>
          <w:sz w:val="24"/>
          <w:szCs w:val="22"/>
        </w:rPr>
        <w:t>shall</w:t>
      </w:r>
      <w:r w:rsidRPr="005D0E51">
        <w:rPr>
          <w:rFonts w:ascii="Times New Roman"/>
          <w:sz w:val="24"/>
          <w:szCs w:val="22"/>
        </w:rPr>
        <w:t xml:space="preserve"> calc</w:t>
      </w:r>
      <w:r w:rsidR="00DF29F8">
        <w:rPr>
          <w:rFonts w:ascii="Times New Roman"/>
          <w:sz w:val="24"/>
          <w:szCs w:val="22"/>
        </w:rPr>
        <w:t>ulate</w:t>
      </w:r>
      <w:r w:rsidRPr="005D0E51">
        <w:rPr>
          <w:rFonts w:ascii="Times New Roman"/>
          <w:sz w:val="24"/>
          <w:szCs w:val="22"/>
        </w:rPr>
        <w:t xml:space="preserve"> the </w:t>
      </w:r>
      <w:r w:rsidR="00DF29F8">
        <w:rPr>
          <w:rFonts w:ascii="Times New Roman"/>
          <w:sz w:val="24"/>
          <w:szCs w:val="22"/>
        </w:rPr>
        <w:t>points</w:t>
      </w:r>
      <w:r w:rsidRPr="005D0E51">
        <w:rPr>
          <w:rFonts w:ascii="Times New Roman"/>
          <w:sz w:val="24"/>
          <w:szCs w:val="22"/>
        </w:rPr>
        <w:t xml:space="preserve"> according to data crowd</w:t>
      </w:r>
      <w:r w:rsidR="00DF29F8">
        <w:rPr>
          <w:rFonts w:ascii="Times New Roman"/>
          <w:sz w:val="24"/>
          <w:szCs w:val="22"/>
        </w:rPr>
        <w:t>-</w:t>
      </w:r>
      <w:r w:rsidRPr="005D0E51">
        <w:rPr>
          <w:rFonts w:ascii="Times New Roman"/>
          <w:sz w:val="24"/>
          <w:szCs w:val="22"/>
        </w:rPr>
        <w:t xml:space="preserve">funding </w:t>
      </w:r>
      <w:r w:rsidR="00DF29F8">
        <w:rPr>
          <w:rFonts w:ascii="Times New Roman"/>
          <w:sz w:val="24"/>
          <w:szCs w:val="22"/>
        </w:rPr>
        <w:t>point</w:t>
      </w:r>
      <w:r w:rsidRPr="005D0E51">
        <w:rPr>
          <w:rFonts w:ascii="Times New Roman"/>
          <w:sz w:val="24"/>
          <w:szCs w:val="22"/>
        </w:rPr>
        <w:t xml:space="preserve"> rules, and feed back to data provider.</w:t>
      </w:r>
    </w:p>
    <w:p w14:paraId="4117D324" w14:textId="41A937E8" w:rsidR="00BB48D1" w:rsidRPr="00064B6F" w:rsidRDefault="00B00290" w:rsidP="00064B6F">
      <w:pPr>
        <w:pStyle w:val="afff0"/>
        <w:spacing w:line="400" w:lineRule="exact"/>
        <w:ind w:firstLineChars="0" w:firstLine="0"/>
        <w:rPr>
          <w:rFonts w:ascii="Times New Roman"/>
          <w:sz w:val="24"/>
          <w:szCs w:val="22"/>
        </w:rPr>
      </w:pPr>
      <w:r w:rsidRPr="005D0E51">
        <w:rPr>
          <w:rFonts w:ascii="Times New Roman"/>
          <w:sz w:val="24"/>
          <w:szCs w:val="22"/>
        </w:rPr>
        <w:t xml:space="preserve">A.5 </w:t>
      </w:r>
      <w:r w:rsidR="00DF29F8">
        <w:rPr>
          <w:rFonts w:ascii="Times New Roman"/>
          <w:sz w:val="24"/>
          <w:szCs w:val="22"/>
        </w:rPr>
        <w:t xml:space="preserve">See Figure A.1 for the </w:t>
      </w:r>
      <w:r w:rsidRPr="005D0E51">
        <w:rPr>
          <w:rFonts w:ascii="Times New Roman"/>
          <w:sz w:val="24"/>
          <w:szCs w:val="22"/>
        </w:rPr>
        <w:t>Data crowd</w:t>
      </w:r>
      <w:r w:rsidR="00DF29F8">
        <w:rPr>
          <w:rFonts w:ascii="Times New Roman"/>
          <w:sz w:val="24"/>
          <w:szCs w:val="22"/>
        </w:rPr>
        <w:t>-</w:t>
      </w:r>
      <w:r w:rsidRPr="005D0E51">
        <w:rPr>
          <w:rFonts w:ascii="Times New Roman"/>
          <w:sz w:val="24"/>
          <w:szCs w:val="22"/>
        </w:rPr>
        <w:t>funding activity flow chart.</w:t>
      </w:r>
    </w:p>
    <w:p w14:paraId="79A2FA63" w14:textId="3DBE894D" w:rsidR="0048358B" w:rsidRPr="005F61E8" w:rsidRDefault="00A51CEE" w:rsidP="0048358B">
      <w:pPr>
        <w:pStyle w:val="afff0"/>
        <w:ind w:firstLineChars="0" w:firstLine="0"/>
        <w:jc w:val="center"/>
        <w:rPr>
          <w:rFonts w:ascii="Times New Roman" w:eastAsia="黑体"/>
          <w:szCs w:val="22"/>
        </w:rPr>
      </w:pPr>
      <w:r>
        <w:rPr>
          <w:rFonts w:ascii="Times New Roman" w:eastAsia="黑体"/>
          <w:noProof/>
          <w:szCs w:val="22"/>
        </w:rPr>
        <w:lastRenderedPageBreak/>
        <w:drawing>
          <wp:inline distT="0" distB="0" distL="0" distR="0" wp14:anchorId="51A63061" wp14:editId="6EDA2C4A">
            <wp:extent cx="5940425" cy="41059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截屏2020-03-23下午12.28.1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0425" cy="4105910"/>
                    </a:xfrm>
                    <a:prstGeom prst="rect">
                      <a:avLst/>
                    </a:prstGeom>
                  </pic:spPr>
                </pic:pic>
              </a:graphicData>
            </a:graphic>
          </wp:inline>
        </w:drawing>
      </w:r>
    </w:p>
    <w:p w14:paraId="0ECAC24A" w14:textId="11CA3983" w:rsidR="00DF12F6" w:rsidRPr="0048358B" w:rsidRDefault="0061420A" w:rsidP="003C4436">
      <w:pPr>
        <w:pStyle w:val="af4"/>
        <w:numPr>
          <w:ilvl w:val="0"/>
          <w:numId w:val="0"/>
        </w:numPr>
        <w:spacing w:before="156" w:after="156"/>
        <w:rPr>
          <w:rFonts w:ascii="Times New Roman"/>
          <w:color w:val="333333"/>
          <w:sz w:val="24"/>
          <w:szCs w:val="24"/>
          <w:shd w:val="clear" w:color="auto" w:fill="FFFFFF"/>
        </w:rPr>
        <w:sectPr w:rsidR="00DF12F6" w:rsidRPr="0048358B">
          <w:pgSz w:w="11906" w:h="16838"/>
          <w:pgMar w:top="567" w:right="1134" w:bottom="1134" w:left="1417" w:header="1418" w:footer="1134" w:gutter="0"/>
          <w:cols w:space="425"/>
          <w:formProt w:val="0"/>
          <w:docGrid w:type="lines" w:linePitch="312"/>
        </w:sectPr>
      </w:pPr>
      <w:r w:rsidRPr="0048358B">
        <w:rPr>
          <w:rFonts w:ascii="Times New Roman"/>
          <w:sz w:val="24"/>
          <w:szCs w:val="22"/>
        </w:rPr>
        <w:t>Figure</w:t>
      </w:r>
      <w:r w:rsidR="00B00290" w:rsidRPr="0048358B">
        <w:rPr>
          <w:rFonts w:ascii="Times New Roman"/>
          <w:sz w:val="24"/>
          <w:szCs w:val="22"/>
        </w:rPr>
        <w:t xml:space="preserve"> A</w:t>
      </w:r>
      <w:r w:rsidRPr="0048358B">
        <w:rPr>
          <w:rFonts w:ascii="Times New Roman"/>
          <w:sz w:val="24"/>
          <w:szCs w:val="22"/>
        </w:rPr>
        <w:t xml:space="preserve">. </w:t>
      </w:r>
      <w:r w:rsidR="00B00290" w:rsidRPr="0048358B">
        <w:rPr>
          <w:rFonts w:ascii="Times New Roman"/>
          <w:sz w:val="24"/>
          <w:szCs w:val="22"/>
        </w:rPr>
        <w:t>1</w:t>
      </w:r>
      <w:r w:rsidR="00B00290" w:rsidRPr="0048358B">
        <w:rPr>
          <w:rFonts w:ascii="Times New Roman"/>
          <w:sz w:val="24"/>
          <w:szCs w:val="28"/>
        </w:rPr>
        <w:t xml:space="preserve"> </w:t>
      </w:r>
      <w:r w:rsidR="00B00290" w:rsidRPr="0048358B">
        <w:rPr>
          <w:rFonts w:ascii="Times New Roman"/>
          <w:color w:val="333333"/>
          <w:sz w:val="24"/>
          <w:szCs w:val="24"/>
          <w:shd w:val="clear" w:color="auto" w:fill="FFFFFF"/>
        </w:rPr>
        <w:t>Certification and accreditation data crowd funding flow chart</w:t>
      </w:r>
    </w:p>
    <w:p w14:paraId="138C5944" w14:textId="12DAEC57" w:rsidR="00DF12F6" w:rsidRPr="007C335E" w:rsidRDefault="00B00290" w:rsidP="005D0E51">
      <w:pPr>
        <w:pStyle w:val="Style4"/>
        <w:adjustRightInd w:val="0"/>
        <w:snapToGrid w:val="0"/>
        <w:spacing w:beforeLines="50" w:before="156" w:line="400" w:lineRule="exact"/>
        <w:ind w:firstLineChars="0" w:firstLine="0"/>
        <w:jc w:val="center"/>
        <w:outlineLvl w:val="1"/>
        <w:rPr>
          <w:rFonts w:ascii="Times New Roman" w:eastAsia="黑体" w:hAnsi="Times New Roman"/>
          <w:b/>
          <w:bCs/>
          <w:sz w:val="24"/>
          <w:szCs w:val="24"/>
          <w:shd w:val="clear" w:color="auto" w:fill="FFFFFF"/>
        </w:rPr>
      </w:pPr>
      <w:bookmarkStart w:id="142" w:name="_Toc3215476"/>
      <w:r w:rsidRPr="007C335E">
        <w:rPr>
          <w:rFonts w:ascii="Times New Roman" w:eastAsia="黑体" w:hAnsi="Times New Roman"/>
          <w:b/>
          <w:bCs/>
          <w:sz w:val="24"/>
          <w:szCs w:val="24"/>
          <w:shd w:val="clear" w:color="auto" w:fill="FFFFFF"/>
        </w:rPr>
        <w:lastRenderedPageBreak/>
        <w:t>Annex B</w:t>
      </w:r>
      <w:bookmarkEnd w:id="142"/>
    </w:p>
    <w:p w14:paraId="0A494B04" w14:textId="1421BB5B" w:rsidR="00B24287" w:rsidRPr="007C335E" w:rsidRDefault="00B00290" w:rsidP="005D0E51">
      <w:pPr>
        <w:pStyle w:val="Style4"/>
        <w:adjustRightInd w:val="0"/>
        <w:snapToGrid w:val="0"/>
        <w:spacing w:beforeLines="50" w:before="156" w:line="400" w:lineRule="exact"/>
        <w:ind w:firstLineChars="0" w:firstLine="0"/>
        <w:jc w:val="center"/>
        <w:rPr>
          <w:rFonts w:ascii="Times New Roman" w:eastAsia="黑体" w:hAnsi="Times New Roman"/>
          <w:b/>
          <w:bCs/>
          <w:sz w:val="24"/>
          <w:szCs w:val="24"/>
          <w:shd w:val="clear" w:color="auto" w:fill="FFFFFF"/>
        </w:rPr>
      </w:pPr>
      <w:r w:rsidRPr="007C335E">
        <w:rPr>
          <w:rFonts w:ascii="Times New Roman" w:eastAsia="黑体" w:hAnsi="Times New Roman"/>
          <w:b/>
          <w:bCs/>
          <w:sz w:val="24"/>
          <w:szCs w:val="24"/>
          <w:shd w:val="clear" w:color="auto" w:fill="FFFFFF"/>
        </w:rPr>
        <w:t xml:space="preserve"> (Informative annex)</w:t>
      </w:r>
    </w:p>
    <w:p w14:paraId="38CF8C9B" w14:textId="1DF7D4D0" w:rsidR="00B24287" w:rsidRPr="007C335E" w:rsidRDefault="00B00290" w:rsidP="005D0E51">
      <w:pPr>
        <w:pStyle w:val="Style4"/>
        <w:adjustRightInd w:val="0"/>
        <w:snapToGrid w:val="0"/>
        <w:spacing w:beforeLines="50" w:before="156" w:line="400" w:lineRule="exact"/>
        <w:ind w:firstLineChars="0" w:firstLine="0"/>
        <w:jc w:val="center"/>
        <w:rPr>
          <w:rFonts w:ascii="Times New Roman" w:eastAsia="黑体" w:hAnsi="Times New Roman"/>
          <w:b/>
          <w:bCs/>
          <w:sz w:val="24"/>
          <w:szCs w:val="24"/>
          <w:shd w:val="clear" w:color="auto" w:fill="FFFFFF"/>
        </w:rPr>
      </w:pPr>
      <w:r w:rsidRPr="007C335E">
        <w:rPr>
          <w:rFonts w:ascii="Times New Roman" w:eastAsia="黑体" w:hAnsi="Times New Roman"/>
          <w:b/>
          <w:bCs/>
          <w:sz w:val="24"/>
          <w:szCs w:val="24"/>
          <w:shd w:val="clear" w:color="auto" w:fill="FFFFFF"/>
        </w:rPr>
        <w:t>Cases of information demand and type of certification and accreditation data crowd</w:t>
      </w:r>
      <w:r w:rsidR="007C335E">
        <w:rPr>
          <w:rFonts w:ascii="Times New Roman" w:eastAsia="黑体" w:hAnsi="Times New Roman"/>
          <w:b/>
          <w:bCs/>
          <w:sz w:val="24"/>
          <w:szCs w:val="24"/>
          <w:shd w:val="clear" w:color="auto" w:fill="FFFFFF"/>
        </w:rPr>
        <w:t>-</w:t>
      </w:r>
      <w:r w:rsidRPr="007C335E">
        <w:rPr>
          <w:rFonts w:ascii="Times New Roman" w:eastAsia="黑体" w:hAnsi="Times New Roman"/>
          <w:b/>
          <w:bCs/>
          <w:sz w:val="24"/>
          <w:szCs w:val="24"/>
          <w:shd w:val="clear" w:color="auto" w:fill="FFFFFF"/>
        </w:rPr>
        <w:t>funding</w:t>
      </w:r>
    </w:p>
    <w:p w14:paraId="0D51D9F9" w14:textId="190C92E8" w:rsidR="00B24287" w:rsidRPr="001C144C" w:rsidRDefault="00B00290" w:rsidP="005D0E51">
      <w:pPr>
        <w:pStyle w:val="Style4"/>
        <w:adjustRightInd w:val="0"/>
        <w:snapToGrid w:val="0"/>
        <w:spacing w:beforeLines="50" w:before="156" w:afterLines="50" w:after="156" w:line="400" w:lineRule="exact"/>
        <w:ind w:firstLineChars="0" w:firstLine="0"/>
        <w:jc w:val="left"/>
        <w:rPr>
          <w:rFonts w:ascii="Times New Roman" w:eastAsia="黑体" w:hAnsi="Times New Roman"/>
          <w:b/>
          <w:bCs/>
          <w:sz w:val="24"/>
          <w:szCs w:val="24"/>
          <w:shd w:val="clear" w:color="auto" w:fill="FFFFFF"/>
        </w:rPr>
      </w:pPr>
      <w:r w:rsidRPr="001C144C">
        <w:rPr>
          <w:rFonts w:ascii="Times New Roman" w:eastAsia="黑体" w:hAnsi="Times New Roman"/>
          <w:b/>
          <w:bCs/>
          <w:sz w:val="24"/>
          <w:szCs w:val="24"/>
          <w:shd w:val="clear" w:color="auto" w:fill="FFFFFF"/>
        </w:rPr>
        <w:t>B.1 Demand from platform development plan</w:t>
      </w:r>
    </w:p>
    <w:p w14:paraId="1823D9C2" w14:textId="126C928B" w:rsidR="00B24287" w:rsidRPr="001C144C" w:rsidRDefault="00B00290" w:rsidP="005D0E51">
      <w:pPr>
        <w:pStyle w:val="Style4"/>
        <w:adjustRightInd w:val="0"/>
        <w:snapToGrid w:val="0"/>
        <w:spacing w:beforeLines="50" w:before="156" w:afterLines="50" w:after="156" w:line="400" w:lineRule="exact"/>
        <w:ind w:firstLineChars="0" w:firstLine="0"/>
        <w:jc w:val="left"/>
        <w:rPr>
          <w:rFonts w:ascii="Times New Roman" w:eastAsia="黑体" w:hAnsi="Times New Roman"/>
          <w:b/>
          <w:bCs/>
          <w:kern w:val="0"/>
          <w:sz w:val="24"/>
          <w:szCs w:val="24"/>
        </w:rPr>
      </w:pPr>
      <w:r w:rsidRPr="001C144C">
        <w:rPr>
          <w:rFonts w:ascii="Times New Roman" w:eastAsia="黑体" w:hAnsi="Times New Roman"/>
          <w:b/>
          <w:bCs/>
          <w:kern w:val="0"/>
          <w:sz w:val="24"/>
          <w:szCs w:val="24"/>
        </w:rPr>
        <w:t>B.1.1 Technical specification</w:t>
      </w:r>
    </w:p>
    <w:p w14:paraId="3265B913" w14:textId="002D4FB5" w:rsidR="00BB48D1" w:rsidRPr="005D0E51" w:rsidRDefault="00B00290" w:rsidP="005D0E51">
      <w:pPr>
        <w:pStyle w:val="Style4"/>
        <w:adjustRightInd w:val="0"/>
        <w:snapToGrid w:val="0"/>
        <w:spacing w:line="400" w:lineRule="exact"/>
        <w:ind w:firstLineChars="0" w:firstLine="0"/>
        <w:jc w:val="left"/>
        <w:rPr>
          <w:rFonts w:ascii="Times New Roman" w:hAnsi="Times New Roman"/>
          <w:color w:val="333333"/>
          <w:sz w:val="24"/>
          <w:szCs w:val="24"/>
          <w:shd w:val="clear" w:color="auto" w:fill="FFFFFF"/>
        </w:rPr>
      </w:pPr>
      <w:r w:rsidRPr="005D0E51">
        <w:rPr>
          <w:rFonts w:ascii="Times New Roman" w:hAnsi="Times New Roman"/>
          <w:kern w:val="0"/>
          <w:sz w:val="24"/>
          <w:szCs w:val="24"/>
        </w:rPr>
        <w:t xml:space="preserve">B.1.1.1 </w:t>
      </w:r>
      <w:r w:rsidRPr="005D0E51">
        <w:rPr>
          <w:rFonts w:ascii="Times New Roman" w:hAnsi="Times New Roman"/>
          <w:color w:val="333333"/>
          <w:sz w:val="24"/>
          <w:szCs w:val="24"/>
          <w:shd w:val="clear" w:color="auto" w:fill="FFFFFF"/>
        </w:rPr>
        <w:t>Technical specification is compulsory documents such as management rules suitable to product feature or relevant craftwork and method. It includes but not limited to:</w:t>
      </w:r>
    </w:p>
    <w:p w14:paraId="0379E054" w14:textId="51A7FE0E" w:rsidR="00BB48D1" w:rsidRPr="005D0E51" w:rsidRDefault="00B00290" w:rsidP="001A359C">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a) Laws and regulations;</w:t>
      </w:r>
    </w:p>
    <w:p w14:paraId="759FA27F" w14:textId="691BBEBC" w:rsidR="00BB48D1" w:rsidRPr="005D0E51" w:rsidRDefault="00B00290" w:rsidP="001A359C">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b) Normative documents;</w:t>
      </w:r>
    </w:p>
    <w:p w14:paraId="0829D3E2" w14:textId="68712708" w:rsidR="00BB48D1" w:rsidRPr="005D0E51" w:rsidRDefault="00B00290" w:rsidP="001A359C">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c) Compulsory national standards.</w:t>
      </w:r>
    </w:p>
    <w:p w14:paraId="47B22E63" w14:textId="57F35DF5" w:rsidR="00BB48D1" w:rsidRPr="005D0E51" w:rsidRDefault="00B00290" w:rsidP="005D0E51">
      <w:pPr>
        <w:pStyle w:val="Style4"/>
        <w:adjustRightInd w:val="0"/>
        <w:snapToGrid w:val="0"/>
        <w:spacing w:line="400" w:lineRule="exact"/>
        <w:ind w:firstLineChars="0" w:firstLine="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B.1.1.2 Technical specification from platform development plan shall include but not limited to:</w:t>
      </w:r>
    </w:p>
    <w:p w14:paraId="19AA6907" w14:textId="2E686A1B"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a) Name of the country;</w:t>
      </w:r>
    </w:p>
    <w:p w14:paraId="398BFBF3" w14:textId="76BB4913"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b) Product type;</w:t>
      </w:r>
    </w:p>
    <w:p w14:paraId="4A4D5AEA" w14:textId="0507DEDC"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c) Document type (see B.1.1.1);</w:t>
      </w:r>
    </w:p>
    <w:p w14:paraId="14A5A158" w14:textId="19FD4C74"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d) Requirements to documents.</w:t>
      </w:r>
    </w:p>
    <w:p w14:paraId="312B7ABF" w14:textId="7E2C469D" w:rsidR="00BB48D1" w:rsidRPr="005D0E51" w:rsidRDefault="00B358B6" w:rsidP="005D0E51">
      <w:pPr>
        <w:pStyle w:val="afff0"/>
        <w:tabs>
          <w:tab w:val="clear" w:pos="9298"/>
          <w:tab w:val="left" w:pos="6007"/>
        </w:tabs>
        <w:adjustRightInd w:val="0"/>
        <w:snapToGrid w:val="0"/>
        <w:spacing w:line="400" w:lineRule="exact"/>
        <w:ind w:firstLineChars="250" w:firstLine="600"/>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1:</w:t>
      </w:r>
    </w:p>
    <w:p w14:paraId="6C10B9B1" w14:textId="04D85228" w:rsidR="00BB48D1" w:rsidRPr="005D0E51" w:rsidRDefault="00B00290" w:rsidP="005D0E51">
      <w:pPr>
        <w:pStyle w:val="Style4"/>
        <w:adjustRightInd w:val="0"/>
        <w:snapToGrid w:val="0"/>
        <w:spacing w:line="400" w:lineRule="exact"/>
        <w:ind w:firstLineChars="250" w:firstLine="60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Malaysia</w:t>
      </w:r>
      <w:r w:rsidRPr="005D0E51">
        <w:rPr>
          <w:rFonts w:ascii="Times New Roman" w:hAnsi="Times New Roman"/>
          <w:color w:val="333333"/>
          <w:sz w:val="24"/>
          <w:szCs w:val="24"/>
          <w:shd w:val="clear" w:color="auto" w:fill="FFFFFF"/>
        </w:rPr>
        <w:tab/>
      </w:r>
      <w:r w:rsidRPr="005D0E51">
        <w:rPr>
          <w:rFonts w:ascii="Times New Roman" w:hAnsi="Times New Roman"/>
          <w:color w:val="333333"/>
          <w:sz w:val="24"/>
          <w:szCs w:val="24"/>
          <w:shd w:val="clear" w:color="auto" w:fill="FFFFFF"/>
        </w:rPr>
        <w:tab/>
        <w:t>Cubilose</w:t>
      </w:r>
      <w:r w:rsidRPr="005D0E51">
        <w:rPr>
          <w:rFonts w:ascii="Times New Roman" w:hAnsi="Times New Roman"/>
          <w:color w:val="333333"/>
          <w:sz w:val="24"/>
          <w:szCs w:val="24"/>
          <w:shd w:val="clear" w:color="auto" w:fill="FFFFFF"/>
        </w:rPr>
        <w:tab/>
      </w:r>
      <w:r w:rsidRPr="005D0E51">
        <w:rPr>
          <w:rFonts w:ascii="Times New Roman" w:hAnsi="Times New Roman"/>
          <w:color w:val="333333"/>
          <w:sz w:val="24"/>
          <w:szCs w:val="24"/>
          <w:shd w:val="clear" w:color="auto" w:fill="FFFFFF"/>
        </w:rPr>
        <w:tab/>
        <w:t>Technical specification</w:t>
      </w:r>
      <w:r w:rsidRPr="005D0E51">
        <w:rPr>
          <w:rFonts w:ascii="Times New Roman" w:hAnsi="Times New Roman"/>
          <w:color w:val="333333"/>
          <w:sz w:val="24"/>
          <w:szCs w:val="24"/>
          <w:shd w:val="clear" w:color="auto" w:fill="FFFFFF"/>
        </w:rPr>
        <w:tab/>
      </w:r>
      <w:r w:rsidRPr="005D0E51">
        <w:rPr>
          <w:rFonts w:ascii="Times New Roman" w:hAnsi="Times New Roman"/>
          <w:color w:val="333333"/>
          <w:sz w:val="24"/>
          <w:szCs w:val="24"/>
          <w:shd w:val="clear" w:color="auto" w:fill="FFFFFF"/>
        </w:rPr>
        <w:tab/>
        <w:t>full text</w:t>
      </w:r>
    </w:p>
    <w:p w14:paraId="58B0A001" w14:textId="63746D21" w:rsidR="00BB48D1" w:rsidRPr="005D0E51" w:rsidRDefault="00B358B6" w:rsidP="005D0E51">
      <w:pPr>
        <w:pStyle w:val="afff0"/>
        <w:tabs>
          <w:tab w:val="clear" w:pos="9298"/>
          <w:tab w:val="left" w:pos="6007"/>
        </w:tabs>
        <w:adjustRightInd w:val="0"/>
        <w:snapToGrid w:val="0"/>
        <w:spacing w:line="400" w:lineRule="exact"/>
        <w:ind w:firstLineChars="250" w:firstLine="600"/>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2:</w:t>
      </w:r>
    </w:p>
    <w:p w14:paraId="0AF72500" w14:textId="543F3882" w:rsidR="00BB48D1" w:rsidRPr="005D0E51" w:rsidRDefault="00B00290" w:rsidP="005D0E51">
      <w:pPr>
        <w:pStyle w:val="afff0"/>
        <w:tabs>
          <w:tab w:val="clear" w:pos="9298"/>
          <w:tab w:val="left" w:pos="6007"/>
        </w:tabs>
        <w:adjustRightInd w:val="0"/>
        <w:snapToGrid w:val="0"/>
        <w:spacing w:line="400" w:lineRule="exact"/>
        <w:ind w:firstLineChars="250" w:firstLine="600"/>
        <w:rPr>
          <w:rFonts w:ascii="Times New Roman"/>
          <w:color w:val="333333"/>
          <w:sz w:val="24"/>
          <w:szCs w:val="24"/>
          <w:shd w:val="clear" w:color="auto" w:fill="FFFFFF"/>
        </w:rPr>
      </w:pPr>
      <w:r w:rsidRPr="005D0E51">
        <w:rPr>
          <w:rFonts w:ascii="Times New Roman"/>
          <w:color w:val="333333"/>
          <w:sz w:val="24"/>
          <w:szCs w:val="24"/>
          <w:shd w:val="clear" w:color="auto" w:fill="FFFFFF"/>
        </w:rPr>
        <w:t xml:space="preserve">China </w:t>
      </w:r>
      <w:r w:rsidRPr="005D0E51">
        <w:rPr>
          <w:rFonts w:ascii="Times New Roman"/>
          <w:color w:val="333333"/>
          <w:sz w:val="24"/>
          <w:szCs w:val="24"/>
          <w:shd w:val="clear" w:color="auto" w:fill="FFFFFF"/>
        </w:rPr>
        <w:tab/>
        <w:t>Refrigerator    Product certification management regulation</w:t>
      </w:r>
      <w:r w:rsidRPr="005D0E51">
        <w:rPr>
          <w:rFonts w:ascii="Times New Roman"/>
          <w:color w:val="333333"/>
          <w:sz w:val="24"/>
          <w:szCs w:val="24"/>
          <w:shd w:val="clear" w:color="auto" w:fill="FFFFFF"/>
        </w:rPr>
        <w:tab/>
        <w:t>full text</w:t>
      </w:r>
    </w:p>
    <w:p w14:paraId="46533449" w14:textId="1867C8A4" w:rsidR="00BB48D1" w:rsidRPr="005D0E51" w:rsidRDefault="00B00290" w:rsidP="005D0E51">
      <w:pPr>
        <w:pStyle w:val="Style4"/>
        <w:adjustRightInd w:val="0"/>
        <w:snapToGrid w:val="0"/>
        <w:spacing w:beforeLines="50" w:before="156" w:afterLines="50" w:after="156" w:line="400" w:lineRule="exact"/>
        <w:ind w:firstLineChars="0" w:firstLine="0"/>
        <w:jc w:val="left"/>
        <w:rPr>
          <w:rFonts w:ascii="Times New Roman" w:eastAsia="黑体" w:hAnsi="Times New Roman"/>
          <w:kern w:val="0"/>
          <w:sz w:val="24"/>
          <w:szCs w:val="24"/>
        </w:rPr>
      </w:pPr>
      <w:r w:rsidRPr="005D0E51">
        <w:rPr>
          <w:rFonts w:ascii="Times New Roman" w:eastAsia="黑体" w:hAnsi="Times New Roman"/>
          <w:kern w:val="0"/>
          <w:sz w:val="24"/>
          <w:szCs w:val="24"/>
        </w:rPr>
        <w:t>B.1.2 Standard</w:t>
      </w:r>
    </w:p>
    <w:p w14:paraId="0109B2B5" w14:textId="4BA22415" w:rsidR="00BB48D1" w:rsidRPr="005D0E51" w:rsidRDefault="00B00290" w:rsidP="005D0E51">
      <w:pPr>
        <w:pStyle w:val="Style4"/>
        <w:adjustRightInd w:val="0"/>
        <w:snapToGrid w:val="0"/>
        <w:spacing w:line="400" w:lineRule="exact"/>
        <w:ind w:firstLineChars="0" w:firstLine="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B.1.2.1 </w:t>
      </w:r>
      <w:r w:rsidR="001A359C">
        <w:rPr>
          <w:rFonts w:ascii="Times New Roman" w:hAnsi="Times New Roman"/>
          <w:color w:val="333333"/>
          <w:sz w:val="24"/>
          <w:szCs w:val="24"/>
          <w:shd w:val="clear" w:color="auto" w:fill="FFFFFF"/>
        </w:rPr>
        <w:t xml:space="preserve">Standards </w:t>
      </w:r>
      <w:r w:rsidRPr="005D0E51">
        <w:rPr>
          <w:rFonts w:ascii="Times New Roman" w:hAnsi="Times New Roman"/>
          <w:color w:val="333333"/>
          <w:sz w:val="24"/>
          <w:szCs w:val="24"/>
          <w:shd w:val="clear" w:color="auto" w:fill="FFFFFF"/>
        </w:rPr>
        <w:t>includ</w:t>
      </w:r>
      <w:r w:rsidR="001A359C">
        <w:rPr>
          <w:rFonts w:ascii="Times New Roman" w:hAnsi="Times New Roman"/>
          <w:color w:val="333333"/>
          <w:sz w:val="24"/>
          <w:szCs w:val="24"/>
          <w:shd w:val="clear" w:color="auto" w:fill="FFFFFF"/>
        </w:rPr>
        <w:t>e</w:t>
      </w:r>
      <w:r w:rsidRPr="005D0E51">
        <w:rPr>
          <w:rFonts w:ascii="Times New Roman" w:hAnsi="Times New Roman"/>
          <w:color w:val="333333"/>
          <w:sz w:val="24"/>
          <w:szCs w:val="24"/>
          <w:shd w:val="clear" w:color="auto" w:fill="FFFFFF"/>
        </w:rPr>
        <w:t xml:space="preserve"> but </w:t>
      </w:r>
      <w:r w:rsidR="001A359C">
        <w:rPr>
          <w:rFonts w:ascii="Times New Roman" w:hAnsi="Times New Roman"/>
          <w:color w:val="333333"/>
          <w:sz w:val="24"/>
          <w:szCs w:val="24"/>
          <w:shd w:val="clear" w:color="auto" w:fill="FFFFFF"/>
        </w:rPr>
        <w:t xml:space="preserve">are </w:t>
      </w:r>
      <w:r w:rsidRPr="005D0E51">
        <w:rPr>
          <w:rFonts w:ascii="Times New Roman" w:hAnsi="Times New Roman"/>
          <w:color w:val="333333"/>
          <w:sz w:val="24"/>
          <w:szCs w:val="24"/>
          <w:shd w:val="clear" w:color="auto" w:fill="FFFFFF"/>
        </w:rPr>
        <w:t xml:space="preserve">not limited </w:t>
      </w:r>
      <w:r w:rsidR="001A359C">
        <w:rPr>
          <w:rFonts w:ascii="Times New Roman" w:hAnsi="Times New Roman"/>
          <w:color w:val="333333"/>
          <w:sz w:val="24"/>
          <w:szCs w:val="24"/>
          <w:shd w:val="clear" w:color="auto" w:fill="FFFFFF"/>
        </w:rPr>
        <w:t>to</w:t>
      </w:r>
      <w:r w:rsidRPr="005D0E51">
        <w:rPr>
          <w:rFonts w:ascii="Times New Roman" w:hAnsi="Times New Roman"/>
          <w:color w:val="333333"/>
          <w:sz w:val="24"/>
          <w:szCs w:val="24"/>
          <w:shd w:val="clear" w:color="auto" w:fill="FFFFFF"/>
        </w:rPr>
        <w:t>:</w:t>
      </w:r>
    </w:p>
    <w:p w14:paraId="6C198997" w14:textId="03E833FD"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a) National standard;</w:t>
      </w:r>
    </w:p>
    <w:p w14:paraId="2AC05CC5" w14:textId="7E1F2F8C"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b) Sector standard;</w:t>
      </w:r>
    </w:p>
    <w:p w14:paraId="30B3BAC6" w14:textId="0D70085F"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c) Local standard;</w:t>
      </w:r>
    </w:p>
    <w:p w14:paraId="7A110329" w14:textId="07517BC2"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d) </w:t>
      </w:r>
      <w:r w:rsidR="001A359C">
        <w:rPr>
          <w:rFonts w:ascii="Times New Roman" w:hAnsi="Times New Roman"/>
          <w:color w:val="333333"/>
          <w:sz w:val="24"/>
          <w:szCs w:val="24"/>
          <w:shd w:val="clear" w:color="auto" w:fill="FFFFFF"/>
        </w:rPr>
        <w:t>Association</w:t>
      </w:r>
      <w:r w:rsidRPr="005D0E51">
        <w:rPr>
          <w:rFonts w:ascii="Times New Roman" w:hAnsi="Times New Roman"/>
          <w:color w:val="333333"/>
          <w:sz w:val="24"/>
          <w:szCs w:val="24"/>
          <w:shd w:val="clear" w:color="auto" w:fill="FFFFFF"/>
        </w:rPr>
        <w:t xml:space="preserve"> standard;</w:t>
      </w:r>
    </w:p>
    <w:p w14:paraId="79B335CD" w14:textId="6F289C64"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e) Enterprise standard;</w:t>
      </w:r>
    </w:p>
    <w:p w14:paraId="5B7C52A2" w14:textId="7B0EAF28" w:rsidR="00BB48D1" w:rsidRPr="005D0E51" w:rsidRDefault="00B00290" w:rsidP="001A359C">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f) Self-formulated method by enterprise;</w:t>
      </w:r>
    </w:p>
    <w:p w14:paraId="4B7AE8E4" w14:textId="216014BD" w:rsidR="00BB48D1" w:rsidRPr="005D0E51" w:rsidRDefault="00B00290" w:rsidP="005D0E51">
      <w:pPr>
        <w:pStyle w:val="Style4"/>
        <w:adjustRightInd w:val="0"/>
        <w:snapToGrid w:val="0"/>
        <w:spacing w:line="400" w:lineRule="exact"/>
        <w:ind w:firstLineChars="0" w:firstLine="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B.1.2.2 Standard demands from platform development plan include but </w:t>
      </w:r>
      <w:r w:rsidR="001A359C">
        <w:rPr>
          <w:rFonts w:ascii="Times New Roman" w:hAnsi="Times New Roman" w:hint="eastAsia"/>
          <w:color w:val="333333"/>
          <w:sz w:val="24"/>
          <w:szCs w:val="24"/>
          <w:shd w:val="clear" w:color="auto" w:fill="FFFFFF"/>
        </w:rPr>
        <w:t>are</w:t>
      </w:r>
      <w:r w:rsidR="001A359C">
        <w:rPr>
          <w:rFonts w:ascii="Times New Roman" w:hAnsi="Times New Roman"/>
          <w:color w:val="333333"/>
          <w:sz w:val="24"/>
          <w:szCs w:val="24"/>
          <w:shd w:val="clear" w:color="auto" w:fill="FFFFFF"/>
        </w:rPr>
        <w:t xml:space="preserve"> </w:t>
      </w:r>
      <w:r w:rsidRPr="005D0E51">
        <w:rPr>
          <w:rFonts w:ascii="Times New Roman" w:hAnsi="Times New Roman"/>
          <w:color w:val="333333"/>
          <w:sz w:val="24"/>
          <w:szCs w:val="24"/>
          <w:shd w:val="clear" w:color="auto" w:fill="FFFFFF"/>
        </w:rPr>
        <w:t>not limited to:</w:t>
      </w:r>
    </w:p>
    <w:p w14:paraId="45455D14" w14:textId="52E5AEB7"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a) Name of country;</w:t>
      </w:r>
    </w:p>
    <w:p w14:paraId="11109179" w14:textId="506C90C6"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lastRenderedPageBreak/>
        <w:t>b) Product type;</w:t>
      </w:r>
    </w:p>
    <w:p w14:paraId="43A99431" w14:textId="7D6340B4"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c) Standard type (see B.1.2.1)</w:t>
      </w:r>
    </w:p>
    <w:p w14:paraId="5BA6EF58" w14:textId="63B6371E"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d) Requirements to the documents.</w:t>
      </w:r>
    </w:p>
    <w:p w14:paraId="2E38F11D" w14:textId="2DB998A9" w:rsidR="00BB48D1" w:rsidRPr="005D0E51" w:rsidRDefault="00B358B6" w:rsidP="005D0E51">
      <w:pPr>
        <w:pStyle w:val="afff0"/>
        <w:tabs>
          <w:tab w:val="clear" w:pos="9298"/>
          <w:tab w:val="left" w:pos="6007"/>
        </w:tabs>
        <w:spacing w:line="400" w:lineRule="exact"/>
        <w:ind w:firstLineChars="233" w:firstLine="559"/>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1:</w:t>
      </w:r>
    </w:p>
    <w:p w14:paraId="5986BFD3" w14:textId="486E8FD3" w:rsidR="00BB48D1" w:rsidRPr="005D0E51" w:rsidRDefault="00B00290" w:rsidP="00D07965">
      <w:pPr>
        <w:pStyle w:val="afff0"/>
        <w:tabs>
          <w:tab w:val="clear" w:pos="9298"/>
          <w:tab w:val="left" w:pos="6007"/>
        </w:tabs>
        <w:spacing w:line="400" w:lineRule="exact"/>
        <w:ind w:firstLineChars="233" w:firstLine="559"/>
        <w:rPr>
          <w:rFonts w:ascii="Times New Roman"/>
          <w:color w:val="333333"/>
          <w:sz w:val="24"/>
          <w:szCs w:val="24"/>
          <w:shd w:val="clear" w:color="auto" w:fill="FFFFFF"/>
        </w:rPr>
      </w:pPr>
      <w:r w:rsidRPr="005D0E51">
        <w:rPr>
          <w:rFonts w:ascii="Times New Roman"/>
          <w:color w:val="333333"/>
          <w:sz w:val="24"/>
          <w:szCs w:val="24"/>
          <w:shd w:val="clear" w:color="auto" w:fill="FFFFFF"/>
        </w:rPr>
        <w:t>Saudi Arabia   Refrigerator   Product certification standard</w:t>
      </w:r>
      <w:r w:rsidRPr="005D0E51">
        <w:rPr>
          <w:rFonts w:ascii="Times New Roman"/>
          <w:color w:val="333333"/>
          <w:sz w:val="24"/>
          <w:szCs w:val="24"/>
          <w:shd w:val="clear" w:color="auto" w:fill="FFFFFF"/>
        </w:rPr>
        <w:tab/>
        <w:t xml:space="preserve">  original text or briefing</w:t>
      </w:r>
      <w:r w:rsidR="00D07965">
        <w:rPr>
          <w:rFonts w:ascii="Times New Roman"/>
          <w:color w:val="333333"/>
          <w:sz w:val="24"/>
          <w:szCs w:val="24"/>
          <w:shd w:val="clear" w:color="auto" w:fill="FFFFFF"/>
        </w:rPr>
        <w:t xml:space="preserve"> of the standard</w:t>
      </w:r>
    </w:p>
    <w:p w14:paraId="2179D6C6" w14:textId="26422A17" w:rsidR="00BB48D1" w:rsidRPr="005D0E51" w:rsidRDefault="00B358B6" w:rsidP="00D07965">
      <w:pPr>
        <w:pStyle w:val="afff0"/>
        <w:tabs>
          <w:tab w:val="clear" w:pos="9298"/>
          <w:tab w:val="left" w:pos="6007"/>
        </w:tabs>
        <w:spacing w:line="400" w:lineRule="exact"/>
        <w:ind w:firstLineChars="233" w:firstLine="559"/>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2:</w:t>
      </w:r>
    </w:p>
    <w:p w14:paraId="5A312A97" w14:textId="7370A6A9" w:rsidR="00BB48D1" w:rsidRPr="005D0E51" w:rsidRDefault="00B00290" w:rsidP="00D07965">
      <w:pPr>
        <w:pStyle w:val="afff0"/>
        <w:tabs>
          <w:tab w:val="clear" w:pos="9298"/>
          <w:tab w:val="left" w:pos="6007"/>
        </w:tabs>
        <w:spacing w:line="400" w:lineRule="exact"/>
        <w:ind w:firstLineChars="233" w:firstLine="559"/>
        <w:rPr>
          <w:rFonts w:ascii="Times New Roman"/>
          <w:color w:val="333333"/>
          <w:sz w:val="24"/>
          <w:szCs w:val="24"/>
          <w:shd w:val="clear" w:color="auto" w:fill="FFFFFF"/>
        </w:rPr>
      </w:pPr>
      <w:r w:rsidRPr="005D0E51">
        <w:rPr>
          <w:rFonts w:ascii="Times New Roman"/>
          <w:color w:val="333333"/>
          <w:sz w:val="24"/>
          <w:szCs w:val="24"/>
          <w:shd w:val="clear" w:color="auto" w:fill="FFFFFF"/>
        </w:rPr>
        <w:t>China   Air conditioner   Product certification standard   original text or briefing</w:t>
      </w:r>
      <w:r w:rsidR="00D07965">
        <w:rPr>
          <w:rFonts w:ascii="Times New Roman"/>
          <w:color w:val="333333"/>
          <w:sz w:val="24"/>
          <w:szCs w:val="24"/>
          <w:shd w:val="clear" w:color="auto" w:fill="FFFFFF"/>
        </w:rPr>
        <w:t xml:space="preserve"> of the standard</w:t>
      </w:r>
    </w:p>
    <w:p w14:paraId="2B3BD9B1" w14:textId="7A64FBB1" w:rsidR="00BB48D1" w:rsidRPr="001C144C" w:rsidRDefault="00B00290" w:rsidP="00D07965">
      <w:pPr>
        <w:pStyle w:val="Style4"/>
        <w:adjustRightInd w:val="0"/>
        <w:snapToGrid w:val="0"/>
        <w:spacing w:beforeLines="50" w:before="156" w:afterLines="50" w:after="156" w:line="400" w:lineRule="exact"/>
        <w:ind w:firstLineChars="0" w:firstLine="0"/>
        <w:rPr>
          <w:rFonts w:ascii="Times New Roman" w:eastAsia="黑体" w:hAnsi="Times New Roman"/>
          <w:b/>
          <w:bCs/>
          <w:kern w:val="0"/>
          <w:sz w:val="24"/>
          <w:szCs w:val="24"/>
        </w:rPr>
      </w:pPr>
      <w:r w:rsidRPr="001C144C">
        <w:rPr>
          <w:rFonts w:ascii="Times New Roman" w:eastAsia="黑体" w:hAnsi="Times New Roman"/>
          <w:b/>
          <w:bCs/>
          <w:kern w:val="0"/>
          <w:sz w:val="24"/>
          <w:szCs w:val="24"/>
        </w:rPr>
        <w:t>B.1.3 Conformity assessment procedure</w:t>
      </w:r>
    </w:p>
    <w:p w14:paraId="321B384A" w14:textId="07E2E7D1" w:rsidR="00BB48D1" w:rsidRPr="005D0E51" w:rsidRDefault="00B00290" w:rsidP="00D07965">
      <w:pPr>
        <w:pStyle w:val="Style4"/>
        <w:adjustRightInd w:val="0"/>
        <w:snapToGrid w:val="0"/>
        <w:spacing w:line="400" w:lineRule="exact"/>
        <w:ind w:firstLineChars="0" w:firstLine="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B.1.3.1 Conformity assessment procedure is third party demonstrative documents to prove that product, process, system, personnel or institution meets requirements. </w:t>
      </w:r>
      <w:r w:rsidR="00D07965">
        <w:rPr>
          <w:rFonts w:ascii="Times New Roman" w:hAnsi="Times New Roman"/>
          <w:color w:val="333333"/>
          <w:sz w:val="24"/>
          <w:szCs w:val="24"/>
          <w:shd w:val="clear" w:color="auto" w:fill="FFFFFF"/>
        </w:rPr>
        <w:t>The procedures</w:t>
      </w:r>
      <w:r w:rsidRPr="005D0E51">
        <w:rPr>
          <w:rFonts w:ascii="Times New Roman" w:hAnsi="Times New Roman"/>
          <w:color w:val="333333"/>
          <w:sz w:val="24"/>
          <w:szCs w:val="24"/>
          <w:shd w:val="clear" w:color="auto" w:fill="FFFFFF"/>
        </w:rPr>
        <w:t xml:space="preserve"> include but</w:t>
      </w:r>
      <w:r w:rsidR="00D07965">
        <w:rPr>
          <w:rFonts w:ascii="Times New Roman" w:hAnsi="Times New Roman"/>
          <w:color w:val="333333"/>
          <w:sz w:val="24"/>
          <w:szCs w:val="24"/>
          <w:shd w:val="clear" w:color="auto" w:fill="FFFFFF"/>
        </w:rPr>
        <w:t xml:space="preserve"> are</w:t>
      </w:r>
      <w:r w:rsidRPr="005D0E51">
        <w:rPr>
          <w:rFonts w:ascii="Times New Roman" w:hAnsi="Times New Roman"/>
          <w:color w:val="333333"/>
          <w:sz w:val="24"/>
          <w:szCs w:val="24"/>
          <w:shd w:val="clear" w:color="auto" w:fill="FFFFFF"/>
        </w:rPr>
        <w:t xml:space="preserve"> not limited to:</w:t>
      </w:r>
    </w:p>
    <w:p w14:paraId="594B3251" w14:textId="40FDD2C9" w:rsidR="00BB48D1" w:rsidRPr="005D0E51" w:rsidRDefault="00B00290" w:rsidP="00D07965">
      <w:pPr>
        <w:pStyle w:val="Style4"/>
        <w:adjustRightInd w:val="0"/>
        <w:snapToGrid w:val="0"/>
        <w:spacing w:line="400" w:lineRule="exact"/>
        <w:ind w:firstLine="48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a) Sampling (select);</w:t>
      </w:r>
    </w:p>
    <w:p w14:paraId="34D6398C" w14:textId="648C4FAB" w:rsidR="00BB48D1" w:rsidRPr="005D0E51" w:rsidRDefault="00B00290" w:rsidP="00D07965">
      <w:pPr>
        <w:pStyle w:val="Style4"/>
        <w:adjustRightInd w:val="0"/>
        <w:snapToGrid w:val="0"/>
        <w:spacing w:line="400" w:lineRule="exact"/>
        <w:ind w:firstLine="48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b) Testing;</w:t>
      </w:r>
    </w:p>
    <w:p w14:paraId="196A8DD2" w14:textId="75D94D7A" w:rsidR="00BB48D1" w:rsidRPr="005D0E51" w:rsidRDefault="00B00290" w:rsidP="00D07965">
      <w:pPr>
        <w:pStyle w:val="Style4"/>
        <w:adjustRightInd w:val="0"/>
        <w:snapToGrid w:val="0"/>
        <w:spacing w:line="400" w:lineRule="exact"/>
        <w:ind w:firstLine="48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c) Inspection;</w:t>
      </w:r>
    </w:p>
    <w:p w14:paraId="27CF8297" w14:textId="2C7E32EA" w:rsidR="00BB48D1" w:rsidRPr="005D0E51" w:rsidRDefault="00B00290" w:rsidP="00D07965">
      <w:pPr>
        <w:pStyle w:val="Style4"/>
        <w:adjustRightInd w:val="0"/>
        <w:snapToGrid w:val="0"/>
        <w:spacing w:line="400" w:lineRule="exact"/>
        <w:ind w:firstLine="48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d) Certification;</w:t>
      </w:r>
    </w:p>
    <w:p w14:paraId="5ED19167" w14:textId="0073FC93" w:rsidR="00BB48D1" w:rsidRPr="005D0E51" w:rsidRDefault="00B00290" w:rsidP="00D07965">
      <w:pPr>
        <w:pStyle w:val="Style4"/>
        <w:adjustRightInd w:val="0"/>
        <w:snapToGrid w:val="0"/>
        <w:spacing w:line="400" w:lineRule="exact"/>
        <w:ind w:firstLine="48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e) Verification;</w:t>
      </w:r>
    </w:p>
    <w:p w14:paraId="28C3FF40" w14:textId="7CAD4467" w:rsidR="00BB48D1" w:rsidRPr="005D0E51" w:rsidRDefault="00B00290" w:rsidP="00D07965">
      <w:pPr>
        <w:pStyle w:val="Style4"/>
        <w:adjustRightInd w:val="0"/>
        <w:snapToGrid w:val="0"/>
        <w:spacing w:line="400" w:lineRule="exact"/>
        <w:ind w:firstLine="48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f) Peer review;</w:t>
      </w:r>
    </w:p>
    <w:p w14:paraId="02240422" w14:textId="1E261BAE" w:rsidR="00BB48D1" w:rsidRPr="005D0E51" w:rsidRDefault="00B00290" w:rsidP="00D07965">
      <w:pPr>
        <w:pStyle w:val="Style4"/>
        <w:adjustRightInd w:val="0"/>
        <w:snapToGrid w:val="0"/>
        <w:spacing w:line="400" w:lineRule="exact"/>
        <w:ind w:firstLine="48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g) Accreditation;</w:t>
      </w:r>
    </w:p>
    <w:p w14:paraId="3ABF4393" w14:textId="3700B5C2" w:rsidR="00BB48D1" w:rsidRPr="005D0E51" w:rsidRDefault="00B00290" w:rsidP="00D07965">
      <w:pPr>
        <w:pStyle w:val="Style4"/>
        <w:adjustRightInd w:val="0"/>
        <w:snapToGrid w:val="0"/>
        <w:spacing w:line="400" w:lineRule="exact"/>
        <w:ind w:firstLine="48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h) Declaration of conformity;</w:t>
      </w:r>
    </w:p>
    <w:p w14:paraId="56903339" w14:textId="31499B42" w:rsidR="00BB48D1" w:rsidRPr="005D0E51" w:rsidRDefault="00B00290" w:rsidP="00D07965">
      <w:pPr>
        <w:pStyle w:val="Style4"/>
        <w:adjustRightInd w:val="0"/>
        <w:snapToGrid w:val="0"/>
        <w:spacing w:line="400" w:lineRule="exact"/>
        <w:ind w:firstLine="48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i) Mark of conformity;</w:t>
      </w:r>
    </w:p>
    <w:p w14:paraId="7509F3DC" w14:textId="6FD60D43" w:rsidR="00BB48D1" w:rsidRPr="005D0E51" w:rsidRDefault="00B00290" w:rsidP="00D07965">
      <w:pPr>
        <w:pStyle w:val="Style4"/>
        <w:adjustRightInd w:val="0"/>
        <w:snapToGrid w:val="0"/>
        <w:spacing w:line="400" w:lineRule="exact"/>
        <w:ind w:firstLine="48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j) Supervision;</w:t>
      </w:r>
    </w:p>
    <w:p w14:paraId="19DD3D2E" w14:textId="2C148861" w:rsidR="00BB48D1" w:rsidRPr="005D0E51" w:rsidRDefault="00B00290" w:rsidP="00D07965">
      <w:pPr>
        <w:pStyle w:val="Style4"/>
        <w:adjustRightInd w:val="0"/>
        <w:snapToGrid w:val="0"/>
        <w:spacing w:line="400" w:lineRule="exact"/>
        <w:ind w:firstLine="48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k) Combination of any of </w:t>
      </w:r>
      <w:r w:rsidR="00D07965">
        <w:rPr>
          <w:rFonts w:ascii="Times New Roman" w:hAnsi="Times New Roman"/>
          <w:color w:val="333333"/>
          <w:sz w:val="24"/>
          <w:szCs w:val="24"/>
          <w:shd w:val="clear" w:color="auto" w:fill="FFFFFF"/>
        </w:rPr>
        <w:t xml:space="preserve">the </w:t>
      </w:r>
      <w:r w:rsidRPr="005D0E51">
        <w:rPr>
          <w:rFonts w:ascii="Times New Roman" w:hAnsi="Times New Roman"/>
          <w:color w:val="333333"/>
          <w:sz w:val="24"/>
          <w:szCs w:val="24"/>
          <w:shd w:val="clear" w:color="auto" w:fill="FFFFFF"/>
        </w:rPr>
        <w:t>above proce</w:t>
      </w:r>
      <w:r w:rsidR="00D07965">
        <w:rPr>
          <w:rFonts w:ascii="Times New Roman" w:hAnsi="Times New Roman"/>
          <w:color w:val="333333"/>
          <w:sz w:val="24"/>
          <w:szCs w:val="24"/>
          <w:shd w:val="clear" w:color="auto" w:fill="FFFFFF"/>
        </w:rPr>
        <w:t>dures</w:t>
      </w:r>
      <w:r w:rsidRPr="005D0E51">
        <w:rPr>
          <w:rFonts w:ascii="Times New Roman" w:hAnsi="Times New Roman"/>
          <w:color w:val="333333"/>
          <w:sz w:val="24"/>
          <w:szCs w:val="24"/>
          <w:shd w:val="clear" w:color="auto" w:fill="FFFFFF"/>
        </w:rPr>
        <w:t>.</w:t>
      </w:r>
    </w:p>
    <w:p w14:paraId="5780C3BC" w14:textId="67AF2611" w:rsidR="00BB48D1" w:rsidRPr="005D0E51" w:rsidRDefault="00B00290" w:rsidP="00D07965">
      <w:pPr>
        <w:pStyle w:val="Style4"/>
        <w:adjustRightInd w:val="0"/>
        <w:snapToGrid w:val="0"/>
        <w:spacing w:line="400" w:lineRule="exact"/>
        <w:ind w:firstLineChars="0" w:firstLine="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B.1.3.2 Contents of demand of conformity assess procedure</w:t>
      </w:r>
      <w:r w:rsidR="001C144C">
        <w:rPr>
          <w:rFonts w:ascii="Times New Roman" w:hAnsi="Times New Roman"/>
          <w:color w:val="333333"/>
          <w:sz w:val="24"/>
          <w:szCs w:val="24"/>
          <w:shd w:val="clear" w:color="auto" w:fill="FFFFFF"/>
        </w:rPr>
        <w:t>s</w:t>
      </w:r>
      <w:r w:rsidRPr="005D0E51">
        <w:rPr>
          <w:rFonts w:ascii="Times New Roman" w:hAnsi="Times New Roman"/>
          <w:color w:val="333333"/>
          <w:sz w:val="24"/>
          <w:szCs w:val="24"/>
          <w:shd w:val="clear" w:color="auto" w:fill="FFFFFF"/>
        </w:rPr>
        <w:t xml:space="preserve"> from platform development plan include but </w:t>
      </w:r>
      <w:r w:rsidR="001C144C">
        <w:rPr>
          <w:rFonts w:ascii="Times New Roman" w:hAnsi="Times New Roman"/>
          <w:color w:val="333333"/>
          <w:sz w:val="24"/>
          <w:szCs w:val="24"/>
          <w:shd w:val="clear" w:color="auto" w:fill="FFFFFF"/>
        </w:rPr>
        <w:t xml:space="preserve">are </w:t>
      </w:r>
      <w:r w:rsidRPr="005D0E51">
        <w:rPr>
          <w:rFonts w:ascii="Times New Roman" w:hAnsi="Times New Roman"/>
          <w:color w:val="333333"/>
          <w:sz w:val="24"/>
          <w:szCs w:val="24"/>
          <w:shd w:val="clear" w:color="auto" w:fill="FFFFFF"/>
        </w:rPr>
        <w:t>not limited to:</w:t>
      </w:r>
    </w:p>
    <w:p w14:paraId="01E1DBB7" w14:textId="2F6BA4E7" w:rsidR="00BB48D1" w:rsidRPr="005D0E51" w:rsidRDefault="00B00290" w:rsidP="00D07965">
      <w:pPr>
        <w:pStyle w:val="Style4"/>
        <w:adjustRightInd w:val="0"/>
        <w:snapToGrid w:val="0"/>
        <w:spacing w:line="400" w:lineRule="exact"/>
        <w:ind w:firstLineChars="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a) Name of country;</w:t>
      </w:r>
    </w:p>
    <w:p w14:paraId="50B6BBD8" w14:textId="4FA1FF8B" w:rsidR="00BB48D1" w:rsidRPr="005D0E51" w:rsidRDefault="00B00290" w:rsidP="00D07965">
      <w:pPr>
        <w:pStyle w:val="Style4"/>
        <w:adjustRightInd w:val="0"/>
        <w:snapToGrid w:val="0"/>
        <w:spacing w:line="400" w:lineRule="exact"/>
        <w:ind w:firstLineChars="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b) Product type;</w:t>
      </w:r>
    </w:p>
    <w:p w14:paraId="0D512870" w14:textId="2CD5F557" w:rsidR="00BB48D1" w:rsidRPr="005D0E51" w:rsidRDefault="00B00290" w:rsidP="00D07965">
      <w:pPr>
        <w:pStyle w:val="Style4"/>
        <w:adjustRightInd w:val="0"/>
        <w:snapToGrid w:val="0"/>
        <w:spacing w:line="400" w:lineRule="exact"/>
        <w:ind w:firstLineChars="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c) Type of conformity assessment documents (see B.1.3.1);</w:t>
      </w:r>
    </w:p>
    <w:p w14:paraId="7D89086E" w14:textId="2731D4F0" w:rsidR="00BB48D1" w:rsidRPr="005D0E51" w:rsidRDefault="00B00290" w:rsidP="00D07965">
      <w:pPr>
        <w:pStyle w:val="Style4"/>
        <w:adjustRightInd w:val="0"/>
        <w:snapToGrid w:val="0"/>
        <w:spacing w:line="400" w:lineRule="exact"/>
        <w:ind w:firstLineChars="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d) Requirements to documents.</w:t>
      </w:r>
    </w:p>
    <w:p w14:paraId="0D156990" w14:textId="0BE0E7DC" w:rsidR="00BB48D1" w:rsidRPr="005D0E51" w:rsidRDefault="00B358B6" w:rsidP="00D07965">
      <w:pPr>
        <w:pStyle w:val="afff0"/>
        <w:tabs>
          <w:tab w:val="clear" w:pos="9298"/>
          <w:tab w:val="left" w:pos="6007"/>
        </w:tabs>
        <w:spacing w:line="400" w:lineRule="exact"/>
        <w:ind w:firstLineChars="233" w:firstLine="559"/>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1:</w:t>
      </w:r>
    </w:p>
    <w:p w14:paraId="097F67B2" w14:textId="3CCF5119" w:rsidR="00BB48D1" w:rsidRPr="005D0E51" w:rsidRDefault="00B00290" w:rsidP="00D07965">
      <w:pPr>
        <w:pStyle w:val="afff0"/>
        <w:tabs>
          <w:tab w:val="clear" w:pos="9298"/>
          <w:tab w:val="left" w:pos="6007"/>
        </w:tabs>
        <w:spacing w:line="400" w:lineRule="exact"/>
        <w:ind w:firstLineChars="233" w:firstLine="559"/>
        <w:rPr>
          <w:rFonts w:ascii="Times New Roman"/>
          <w:color w:val="333333"/>
          <w:sz w:val="24"/>
          <w:szCs w:val="24"/>
          <w:shd w:val="clear" w:color="auto" w:fill="FFFFFF"/>
        </w:rPr>
      </w:pPr>
      <w:r w:rsidRPr="005D0E51">
        <w:rPr>
          <w:rFonts w:ascii="Times New Roman"/>
          <w:color w:val="333333"/>
          <w:sz w:val="24"/>
          <w:szCs w:val="24"/>
          <w:shd w:val="clear" w:color="auto" w:fill="FFFFFF"/>
        </w:rPr>
        <w:lastRenderedPageBreak/>
        <w:t>China   Child seat   Product testing national standard (</w:t>
      </w:r>
      <w:r w:rsidR="001C144C">
        <w:rPr>
          <w:rFonts w:ascii="Times New Roman" w:hint="eastAsia"/>
          <w:color w:val="333333"/>
          <w:sz w:val="24"/>
          <w:szCs w:val="24"/>
          <w:shd w:val="clear" w:color="auto" w:fill="FFFFFF"/>
        </w:rPr>
        <w:t>in</w:t>
      </w:r>
      <w:r w:rsidR="001C144C">
        <w:rPr>
          <w:rFonts w:ascii="Times New Roman"/>
          <w:color w:val="333333"/>
          <w:sz w:val="24"/>
          <w:szCs w:val="24"/>
          <w:shd w:val="clear" w:color="auto" w:fill="FFFFFF"/>
        </w:rPr>
        <w:t xml:space="preserve"> effect</w:t>
      </w:r>
      <w:r w:rsidRPr="005D0E51">
        <w:rPr>
          <w:rFonts w:ascii="Times New Roman"/>
          <w:color w:val="333333"/>
          <w:sz w:val="24"/>
          <w:szCs w:val="24"/>
          <w:shd w:val="clear" w:color="auto" w:fill="FFFFFF"/>
        </w:rPr>
        <w:t xml:space="preserve">)  </w:t>
      </w:r>
      <w:r w:rsidR="001C144C">
        <w:rPr>
          <w:rFonts w:ascii="Times New Roman"/>
          <w:color w:val="333333"/>
          <w:sz w:val="24"/>
          <w:szCs w:val="24"/>
          <w:shd w:val="clear" w:color="auto" w:fill="FFFFFF"/>
        </w:rPr>
        <w:t xml:space="preserve"> </w:t>
      </w:r>
      <w:r w:rsidRPr="005D0E51">
        <w:rPr>
          <w:rFonts w:ascii="Times New Roman"/>
          <w:color w:val="333333"/>
          <w:sz w:val="24"/>
          <w:szCs w:val="24"/>
          <w:shd w:val="clear" w:color="auto" w:fill="FFFFFF"/>
        </w:rPr>
        <w:t xml:space="preserve"> original text or briefing</w:t>
      </w:r>
      <w:r w:rsidR="001C144C">
        <w:rPr>
          <w:rFonts w:ascii="Times New Roman"/>
          <w:color w:val="333333"/>
          <w:sz w:val="24"/>
          <w:szCs w:val="24"/>
          <w:shd w:val="clear" w:color="auto" w:fill="FFFFFF"/>
        </w:rPr>
        <w:t xml:space="preserve"> of the standard</w:t>
      </w:r>
    </w:p>
    <w:p w14:paraId="77B9DBD9" w14:textId="695DC71D" w:rsidR="00BB48D1" w:rsidRPr="005D0E51" w:rsidRDefault="00B358B6" w:rsidP="00D07965">
      <w:pPr>
        <w:pStyle w:val="afff0"/>
        <w:tabs>
          <w:tab w:val="clear" w:pos="9298"/>
          <w:tab w:val="left" w:pos="6007"/>
        </w:tabs>
        <w:spacing w:line="400" w:lineRule="exact"/>
        <w:ind w:firstLineChars="233" w:firstLine="559"/>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2:</w:t>
      </w:r>
    </w:p>
    <w:p w14:paraId="3033F8E9" w14:textId="7586C54E" w:rsidR="00BB48D1" w:rsidRPr="005D0E51" w:rsidRDefault="00B00290" w:rsidP="005D0E51">
      <w:pPr>
        <w:pStyle w:val="afff0"/>
        <w:tabs>
          <w:tab w:val="clear" w:pos="9298"/>
          <w:tab w:val="left" w:pos="6007"/>
        </w:tabs>
        <w:spacing w:line="400" w:lineRule="exact"/>
        <w:ind w:firstLineChars="233" w:firstLine="559"/>
        <w:rPr>
          <w:rFonts w:ascii="Times New Roman"/>
          <w:color w:val="333333"/>
          <w:sz w:val="24"/>
          <w:szCs w:val="24"/>
          <w:shd w:val="clear" w:color="auto" w:fill="FFFFFF"/>
        </w:rPr>
      </w:pPr>
      <w:r w:rsidRPr="005D0E51">
        <w:rPr>
          <w:rFonts w:ascii="Times New Roman"/>
          <w:color w:val="333333"/>
          <w:sz w:val="24"/>
          <w:szCs w:val="24"/>
          <w:shd w:val="clear" w:color="auto" w:fill="FFFFFF"/>
        </w:rPr>
        <w:t>China   Automobile certification   Standard (</w:t>
      </w:r>
      <w:r w:rsidR="001C144C">
        <w:rPr>
          <w:rFonts w:ascii="Times New Roman"/>
          <w:color w:val="333333"/>
          <w:sz w:val="24"/>
          <w:szCs w:val="24"/>
          <w:shd w:val="clear" w:color="auto" w:fill="FFFFFF"/>
        </w:rPr>
        <w:t>in effect</w:t>
      </w:r>
      <w:r w:rsidRPr="005D0E51">
        <w:rPr>
          <w:rFonts w:ascii="Times New Roman"/>
          <w:color w:val="333333"/>
          <w:sz w:val="24"/>
          <w:szCs w:val="24"/>
          <w:shd w:val="clear" w:color="auto" w:fill="FFFFFF"/>
        </w:rPr>
        <w:t>)    original text or briefing</w:t>
      </w:r>
      <w:r w:rsidR="001C144C">
        <w:rPr>
          <w:rFonts w:ascii="Times New Roman"/>
          <w:color w:val="333333"/>
          <w:sz w:val="24"/>
          <w:szCs w:val="24"/>
          <w:shd w:val="clear" w:color="auto" w:fill="FFFFFF"/>
        </w:rPr>
        <w:t xml:space="preserve"> of the standard</w:t>
      </w:r>
    </w:p>
    <w:p w14:paraId="54E0DDD5" w14:textId="03770234" w:rsidR="00BB48D1" w:rsidRPr="001C144C" w:rsidRDefault="00B00290" w:rsidP="005D0E51">
      <w:pPr>
        <w:pStyle w:val="Style4"/>
        <w:adjustRightInd w:val="0"/>
        <w:snapToGrid w:val="0"/>
        <w:spacing w:beforeLines="50" w:before="156" w:afterLines="50" w:after="156" w:line="400" w:lineRule="exact"/>
        <w:ind w:firstLineChars="0" w:firstLine="0"/>
        <w:jc w:val="left"/>
        <w:rPr>
          <w:rFonts w:ascii="Times New Roman" w:eastAsia="黑体" w:hAnsi="Times New Roman"/>
          <w:b/>
          <w:bCs/>
          <w:kern w:val="0"/>
          <w:sz w:val="24"/>
          <w:szCs w:val="24"/>
        </w:rPr>
      </w:pPr>
      <w:r w:rsidRPr="001C144C">
        <w:rPr>
          <w:rFonts w:ascii="Times New Roman" w:eastAsia="黑体" w:hAnsi="Times New Roman"/>
          <w:b/>
          <w:bCs/>
          <w:kern w:val="0"/>
          <w:sz w:val="24"/>
          <w:szCs w:val="24"/>
        </w:rPr>
        <w:t>B.1.4</w:t>
      </w:r>
      <w:r w:rsidRPr="001C144C">
        <w:rPr>
          <w:rFonts w:ascii="Times New Roman" w:eastAsia="黑体" w:hAnsi="Times New Roman"/>
          <w:b/>
          <w:bCs/>
          <w:sz w:val="24"/>
          <w:szCs w:val="24"/>
          <w:shd w:val="clear" w:color="auto" w:fill="FFFFFF"/>
        </w:rPr>
        <w:t xml:space="preserve"> Agreement and document of international cooperation</w:t>
      </w:r>
    </w:p>
    <w:p w14:paraId="51AB1064" w14:textId="3BC11025" w:rsidR="00BB48D1" w:rsidRPr="005D0E51" w:rsidRDefault="00B00290" w:rsidP="005D0E51">
      <w:pPr>
        <w:pStyle w:val="Style4"/>
        <w:adjustRightInd w:val="0"/>
        <w:snapToGrid w:val="0"/>
        <w:spacing w:line="400" w:lineRule="exact"/>
        <w:ind w:firstLineChars="0" w:firstLine="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B.1.4.1 International cooperation agreement and document </w:t>
      </w:r>
      <w:r w:rsidR="001C144C">
        <w:rPr>
          <w:rFonts w:ascii="Times New Roman" w:hAnsi="Times New Roman"/>
          <w:color w:val="333333"/>
          <w:sz w:val="24"/>
          <w:szCs w:val="24"/>
          <w:shd w:val="clear" w:color="auto" w:fill="FFFFFF"/>
        </w:rPr>
        <w:t>are the</w:t>
      </w:r>
      <w:r w:rsidRPr="005D0E51">
        <w:rPr>
          <w:rFonts w:ascii="Times New Roman" w:hAnsi="Times New Roman"/>
          <w:color w:val="333333"/>
          <w:sz w:val="24"/>
          <w:szCs w:val="24"/>
          <w:shd w:val="clear" w:color="auto" w:fill="FFFFFF"/>
        </w:rPr>
        <w:t xml:space="preserve"> trade policy text between countries. </w:t>
      </w:r>
      <w:r w:rsidR="001C144C">
        <w:rPr>
          <w:rFonts w:ascii="Times New Roman" w:hAnsi="Times New Roman"/>
          <w:color w:val="333333"/>
          <w:sz w:val="24"/>
          <w:szCs w:val="24"/>
          <w:shd w:val="clear" w:color="auto" w:fill="FFFFFF"/>
        </w:rPr>
        <w:t>They</w:t>
      </w:r>
      <w:r w:rsidRPr="005D0E51">
        <w:rPr>
          <w:rFonts w:ascii="Times New Roman" w:hAnsi="Times New Roman"/>
          <w:color w:val="333333"/>
          <w:sz w:val="24"/>
          <w:szCs w:val="24"/>
          <w:shd w:val="clear" w:color="auto" w:fill="FFFFFF"/>
        </w:rPr>
        <w:t xml:space="preserve"> include but </w:t>
      </w:r>
      <w:r w:rsidR="001C144C">
        <w:rPr>
          <w:rFonts w:ascii="Times New Roman" w:hAnsi="Times New Roman"/>
          <w:color w:val="333333"/>
          <w:sz w:val="24"/>
          <w:szCs w:val="24"/>
          <w:shd w:val="clear" w:color="auto" w:fill="FFFFFF"/>
        </w:rPr>
        <w:t xml:space="preserve">are </w:t>
      </w:r>
      <w:r w:rsidRPr="005D0E51">
        <w:rPr>
          <w:rFonts w:ascii="Times New Roman" w:hAnsi="Times New Roman"/>
          <w:color w:val="333333"/>
          <w:sz w:val="24"/>
          <w:szCs w:val="24"/>
          <w:shd w:val="clear" w:color="auto" w:fill="FFFFFF"/>
        </w:rPr>
        <w:t>not limited to:</w:t>
      </w:r>
    </w:p>
    <w:p w14:paraId="2AA0A844" w14:textId="0F9B5AC8"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a) Multilateral cooperation (multilateral mutual recognition);</w:t>
      </w:r>
    </w:p>
    <w:p w14:paraId="70640DAB" w14:textId="55F6566A"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b) Multilateral joint statement;</w:t>
      </w:r>
    </w:p>
    <w:p w14:paraId="496D5893" w14:textId="665DFD58"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c) Bilateral joint statement;</w:t>
      </w:r>
    </w:p>
    <w:p w14:paraId="02EBD832" w14:textId="3ECCF4D5"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d) Bilateral agreement (bilateral arrangement);</w:t>
      </w:r>
    </w:p>
    <w:p w14:paraId="2CD1B302" w14:textId="57D95D61"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e) Memorandum of bilateral cooperation.</w:t>
      </w:r>
    </w:p>
    <w:p w14:paraId="03CD1A17" w14:textId="55B23441" w:rsidR="00BB48D1" w:rsidRPr="005D0E51" w:rsidRDefault="00B00290" w:rsidP="005D0E51">
      <w:pPr>
        <w:pStyle w:val="Style4"/>
        <w:adjustRightInd w:val="0"/>
        <w:snapToGrid w:val="0"/>
        <w:spacing w:line="400" w:lineRule="exact"/>
        <w:ind w:firstLineChars="0" w:firstLine="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B.1.4.2 Content of demand of international cooperation agreement and document from platform development plan includes but </w:t>
      </w:r>
      <w:r w:rsidR="001C144C">
        <w:rPr>
          <w:rFonts w:ascii="Times New Roman" w:hAnsi="Times New Roman"/>
          <w:color w:val="333333"/>
          <w:sz w:val="24"/>
          <w:szCs w:val="24"/>
          <w:shd w:val="clear" w:color="auto" w:fill="FFFFFF"/>
        </w:rPr>
        <w:t xml:space="preserve">is </w:t>
      </w:r>
      <w:r w:rsidRPr="005D0E51">
        <w:rPr>
          <w:rFonts w:ascii="Times New Roman" w:hAnsi="Times New Roman"/>
          <w:color w:val="333333"/>
          <w:sz w:val="24"/>
          <w:szCs w:val="24"/>
          <w:shd w:val="clear" w:color="auto" w:fill="FFFFFF"/>
        </w:rPr>
        <w:t>not limited to:</w:t>
      </w:r>
    </w:p>
    <w:p w14:paraId="6E6E9DF9" w14:textId="5B89271E"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a) Name of the country (two or more);</w:t>
      </w:r>
    </w:p>
    <w:p w14:paraId="24AF4D73" w14:textId="37AE89A8"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b) Name of organization (two or more);</w:t>
      </w:r>
    </w:p>
    <w:p w14:paraId="743AEF25" w14:textId="38D53650"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c) Agreement or document type (see B.1.4.1);</w:t>
      </w:r>
    </w:p>
    <w:p w14:paraId="13F54B64" w14:textId="66915D26"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d) Requirements to document.</w:t>
      </w:r>
    </w:p>
    <w:p w14:paraId="4459F300" w14:textId="133EABD7" w:rsidR="00BB48D1" w:rsidRPr="005D0E51" w:rsidRDefault="00B358B6" w:rsidP="005D0E51">
      <w:pPr>
        <w:pStyle w:val="afff0"/>
        <w:tabs>
          <w:tab w:val="clear" w:pos="9298"/>
          <w:tab w:val="left" w:pos="6007"/>
        </w:tabs>
        <w:spacing w:line="400" w:lineRule="exact"/>
        <w:ind w:firstLineChars="233" w:firstLine="559"/>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1:</w:t>
      </w:r>
    </w:p>
    <w:p w14:paraId="49CC1F44" w14:textId="230F7B29" w:rsidR="00BB48D1" w:rsidRPr="005D0E51" w:rsidRDefault="00B00290" w:rsidP="005D0E51">
      <w:pPr>
        <w:pStyle w:val="afff0"/>
        <w:tabs>
          <w:tab w:val="clear" w:pos="9298"/>
          <w:tab w:val="left" w:pos="6007"/>
        </w:tabs>
        <w:spacing w:line="400" w:lineRule="exact"/>
        <w:ind w:firstLineChars="233" w:firstLine="559"/>
        <w:rPr>
          <w:rFonts w:ascii="Times New Roman"/>
          <w:color w:val="333333"/>
          <w:sz w:val="24"/>
          <w:szCs w:val="24"/>
          <w:shd w:val="clear" w:color="auto" w:fill="FFFFFF"/>
        </w:rPr>
      </w:pPr>
      <w:r w:rsidRPr="005D0E51">
        <w:rPr>
          <w:rFonts w:ascii="Times New Roman"/>
          <w:color w:val="333333"/>
          <w:sz w:val="24"/>
          <w:szCs w:val="24"/>
          <w:shd w:val="clear" w:color="auto" w:fill="FFFFFF"/>
        </w:rPr>
        <w:t>ASEAN countries   Multilateral mutual recognition agreement   Title and original text</w:t>
      </w:r>
    </w:p>
    <w:p w14:paraId="36D84C7E" w14:textId="26302917" w:rsidR="00BB48D1" w:rsidRPr="005D0E51" w:rsidRDefault="00B358B6" w:rsidP="005D0E51">
      <w:pPr>
        <w:pStyle w:val="afff0"/>
        <w:tabs>
          <w:tab w:val="clear" w:pos="9298"/>
          <w:tab w:val="left" w:pos="6007"/>
        </w:tabs>
        <w:spacing w:line="400" w:lineRule="exact"/>
        <w:ind w:firstLineChars="233" w:firstLine="559"/>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2:</w:t>
      </w:r>
    </w:p>
    <w:p w14:paraId="22FB60FB" w14:textId="1311F543" w:rsidR="00BB48D1" w:rsidRPr="005D0E51" w:rsidRDefault="00B00290" w:rsidP="005D0E51">
      <w:pPr>
        <w:pStyle w:val="afff0"/>
        <w:tabs>
          <w:tab w:val="clear" w:pos="9298"/>
          <w:tab w:val="left" w:pos="6007"/>
        </w:tabs>
        <w:spacing w:line="400" w:lineRule="exact"/>
        <w:ind w:firstLineChars="233" w:firstLine="559"/>
        <w:rPr>
          <w:rFonts w:ascii="Times New Roman"/>
          <w:color w:val="333333"/>
          <w:sz w:val="24"/>
          <w:szCs w:val="24"/>
          <w:shd w:val="clear" w:color="auto" w:fill="FFFFFF"/>
        </w:rPr>
      </w:pPr>
      <w:r w:rsidRPr="005D0E51">
        <w:rPr>
          <w:rFonts w:ascii="Times New Roman"/>
          <w:color w:val="333333"/>
          <w:sz w:val="24"/>
          <w:szCs w:val="24"/>
          <w:shd w:val="clear" w:color="auto" w:fill="FFFFFF"/>
        </w:rPr>
        <w:t>China/Malaysia   Food   Memorandum of cooperation   Title and original text</w:t>
      </w:r>
    </w:p>
    <w:p w14:paraId="20C4438B" w14:textId="37A8B33B" w:rsidR="00BB48D1" w:rsidRPr="005D0E51" w:rsidRDefault="00B358B6" w:rsidP="005D0E51">
      <w:pPr>
        <w:pStyle w:val="afff0"/>
        <w:tabs>
          <w:tab w:val="clear" w:pos="9298"/>
          <w:tab w:val="left" w:pos="6007"/>
        </w:tabs>
        <w:spacing w:line="400" w:lineRule="exact"/>
        <w:ind w:firstLineChars="233" w:firstLine="559"/>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3:</w:t>
      </w:r>
    </w:p>
    <w:p w14:paraId="245FF47A" w14:textId="6FC69C8E" w:rsidR="00BB48D1" w:rsidRPr="005D0E51" w:rsidRDefault="00B00290" w:rsidP="005D0E51">
      <w:pPr>
        <w:pStyle w:val="afff0"/>
        <w:tabs>
          <w:tab w:val="clear" w:pos="9298"/>
          <w:tab w:val="left" w:pos="6007"/>
        </w:tabs>
        <w:spacing w:line="400" w:lineRule="exact"/>
        <w:ind w:firstLineChars="233" w:firstLine="559"/>
        <w:rPr>
          <w:rFonts w:ascii="Times New Roman"/>
          <w:color w:val="333333"/>
          <w:sz w:val="24"/>
          <w:szCs w:val="24"/>
          <w:shd w:val="clear" w:color="auto" w:fill="FFFFFF"/>
        </w:rPr>
      </w:pPr>
      <w:r w:rsidRPr="005D0E51">
        <w:rPr>
          <w:rFonts w:ascii="Times New Roman"/>
          <w:color w:val="333333"/>
          <w:sz w:val="24"/>
          <w:szCs w:val="24"/>
          <w:shd w:val="clear" w:color="auto" w:fill="FFFFFF"/>
        </w:rPr>
        <w:t>China/United Arab Emirates   Bilateral agreement   Title and abstract</w:t>
      </w:r>
    </w:p>
    <w:p w14:paraId="1032C304" w14:textId="3170DE96" w:rsidR="00BB48D1" w:rsidRPr="001C144C" w:rsidRDefault="00B00290" w:rsidP="005D0E51">
      <w:pPr>
        <w:pStyle w:val="Style4"/>
        <w:adjustRightInd w:val="0"/>
        <w:snapToGrid w:val="0"/>
        <w:spacing w:beforeLines="50" w:before="156" w:afterLines="50" w:after="156" w:line="400" w:lineRule="exact"/>
        <w:ind w:firstLineChars="0" w:firstLine="0"/>
        <w:jc w:val="left"/>
        <w:rPr>
          <w:rFonts w:ascii="Times New Roman" w:eastAsia="黑体" w:hAnsi="Times New Roman"/>
          <w:b/>
          <w:bCs/>
          <w:kern w:val="0"/>
          <w:sz w:val="24"/>
          <w:szCs w:val="24"/>
        </w:rPr>
      </w:pPr>
      <w:r w:rsidRPr="001C144C">
        <w:rPr>
          <w:rFonts w:ascii="Times New Roman" w:eastAsia="黑体" w:hAnsi="Times New Roman"/>
          <w:b/>
          <w:bCs/>
          <w:kern w:val="0"/>
          <w:sz w:val="24"/>
          <w:szCs w:val="24"/>
        </w:rPr>
        <w:t>B.1.5</w:t>
      </w:r>
      <w:r w:rsidRPr="001C144C">
        <w:rPr>
          <w:rFonts w:ascii="Times New Roman" w:eastAsia="黑体" w:hAnsi="Times New Roman"/>
          <w:b/>
          <w:bCs/>
          <w:sz w:val="24"/>
          <w:szCs w:val="24"/>
        </w:rPr>
        <w:t xml:space="preserve"> International foreign trade information dynamic condition or technical notification</w:t>
      </w:r>
    </w:p>
    <w:p w14:paraId="06702A00" w14:textId="03DE8B22" w:rsidR="00BB48D1" w:rsidRPr="005D0E51" w:rsidRDefault="00B00290" w:rsidP="005D0E51">
      <w:pPr>
        <w:pStyle w:val="Style4"/>
        <w:adjustRightInd w:val="0"/>
        <w:snapToGrid w:val="0"/>
        <w:spacing w:line="400" w:lineRule="exact"/>
        <w:ind w:firstLineChars="0" w:firstLine="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B.1.5.1 International foreign trade information dynamic condition or technical notification includes but not </w:t>
      </w:r>
      <w:r w:rsidR="001C144C">
        <w:rPr>
          <w:rFonts w:ascii="Times New Roman" w:hAnsi="Times New Roman"/>
          <w:color w:val="333333"/>
          <w:sz w:val="24"/>
          <w:szCs w:val="24"/>
          <w:shd w:val="clear" w:color="auto" w:fill="FFFFFF"/>
        </w:rPr>
        <w:t xml:space="preserve">is </w:t>
      </w:r>
      <w:r w:rsidRPr="005D0E51">
        <w:rPr>
          <w:rFonts w:ascii="Times New Roman" w:hAnsi="Times New Roman"/>
          <w:color w:val="333333"/>
          <w:sz w:val="24"/>
          <w:szCs w:val="24"/>
          <w:shd w:val="clear" w:color="auto" w:fill="FFFFFF"/>
        </w:rPr>
        <w:t>limited to:</w:t>
      </w:r>
    </w:p>
    <w:p w14:paraId="180808A9" w14:textId="6A138742" w:rsidR="00B24287" w:rsidRPr="005D0E51" w:rsidRDefault="00B00290" w:rsidP="005D0E51">
      <w:pPr>
        <w:pStyle w:val="Style4"/>
        <w:adjustRightInd w:val="0"/>
        <w:snapToGrid w:val="0"/>
        <w:spacing w:line="400" w:lineRule="exact"/>
        <w:ind w:firstLineChars="50" w:firstLine="12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a) Technical barriers to trade (TBT) notification;</w:t>
      </w:r>
    </w:p>
    <w:p w14:paraId="0740F9E3" w14:textId="0B67A9F2"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b) To carry out sanitary and phytosanitary measures (SPS) notification;</w:t>
      </w:r>
    </w:p>
    <w:p w14:paraId="62BF3FAC" w14:textId="529E86AC"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c) Product recalls information;</w:t>
      </w:r>
    </w:p>
    <w:p w14:paraId="5DFA8AE4" w14:textId="183D75AF"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d) Latest international foreign trade dynamics;</w:t>
      </w:r>
    </w:p>
    <w:p w14:paraId="6FAF2BC2" w14:textId="08D8862E"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lastRenderedPageBreak/>
        <w:t>e) Certification and accreditation information dynamics.</w:t>
      </w:r>
    </w:p>
    <w:p w14:paraId="2E2EB700" w14:textId="331B0925" w:rsidR="00BB48D1" w:rsidRPr="005D0E51" w:rsidRDefault="00B00290" w:rsidP="005D0E51">
      <w:pPr>
        <w:pStyle w:val="Style4"/>
        <w:adjustRightInd w:val="0"/>
        <w:snapToGrid w:val="0"/>
        <w:spacing w:line="400" w:lineRule="exact"/>
        <w:ind w:firstLineChars="0" w:firstLine="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B.1.5.2 Contents of information dynamics of international foreign trade or demand of technical notification from platform development plan includes but </w:t>
      </w:r>
      <w:r w:rsidR="001C144C">
        <w:rPr>
          <w:rFonts w:ascii="Times New Roman" w:hAnsi="Times New Roman"/>
          <w:color w:val="333333"/>
          <w:sz w:val="24"/>
          <w:szCs w:val="24"/>
          <w:shd w:val="clear" w:color="auto" w:fill="FFFFFF"/>
        </w:rPr>
        <w:t xml:space="preserve">is </w:t>
      </w:r>
      <w:r w:rsidRPr="005D0E51">
        <w:rPr>
          <w:rFonts w:ascii="Times New Roman" w:hAnsi="Times New Roman"/>
          <w:color w:val="333333"/>
          <w:sz w:val="24"/>
          <w:szCs w:val="24"/>
          <w:shd w:val="clear" w:color="auto" w:fill="FFFFFF"/>
        </w:rPr>
        <w:t>not limited to:</w:t>
      </w:r>
    </w:p>
    <w:p w14:paraId="512F48DA" w14:textId="2246BEE0"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a) Name of country;</w:t>
      </w:r>
    </w:p>
    <w:p w14:paraId="1E0AA279" w14:textId="0F156B39"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b) Name of involving product (if involved);</w:t>
      </w:r>
    </w:p>
    <w:p w14:paraId="1907B62E" w14:textId="3E875974"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c) Agreement or document type (see B.1.5.1);</w:t>
      </w:r>
    </w:p>
    <w:p w14:paraId="57E4BB5B" w14:textId="697F9014"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d) Notification time (year);</w:t>
      </w:r>
    </w:p>
    <w:p w14:paraId="7CF4782F" w14:textId="5DC74068"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e) Requirements to document.</w:t>
      </w:r>
    </w:p>
    <w:p w14:paraId="49B39304" w14:textId="6A249030" w:rsidR="00BB48D1" w:rsidRPr="005D0E51" w:rsidRDefault="00B358B6" w:rsidP="005D0E51">
      <w:pPr>
        <w:pStyle w:val="afff0"/>
        <w:tabs>
          <w:tab w:val="clear" w:pos="9298"/>
          <w:tab w:val="left" w:pos="6007"/>
        </w:tabs>
        <w:spacing w:line="400" w:lineRule="exact"/>
        <w:ind w:firstLineChars="233" w:firstLine="559"/>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1:</w:t>
      </w:r>
    </w:p>
    <w:p w14:paraId="091BE8AF" w14:textId="34CDAD62" w:rsidR="00BB48D1" w:rsidRPr="005D0E51" w:rsidRDefault="00B00290" w:rsidP="005D0E51">
      <w:pPr>
        <w:pStyle w:val="afff0"/>
        <w:tabs>
          <w:tab w:val="clear" w:pos="9298"/>
          <w:tab w:val="left" w:pos="6007"/>
        </w:tabs>
        <w:spacing w:line="400" w:lineRule="exact"/>
        <w:ind w:firstLineChars="233" w:firstLine="559"/>
        <w:rPr>
          <w:rFonts w:ascii="Times New Roman"/>
          <w:color w:val="333333"/>
          <w:sz w:val="24"/>
          <w:szCs w:val="24"/>
          <w:shd w:val="clear" w:color="auto" w:fill="FFFFFF"/>
        </w:rPr>
      </w:pPr>
      <w:r w:rsidRPr="005D0E51">
        <w:rPr>
          <w:rFonts w:ascii="Times New Roman"/>
          <w:color w:val="333333"/>
          <w:sz w:val="24"/>
          <w:szCs w:val="24"/>
          <w:shd w:val="clear" w:color="auto" w:fill="FFFFFF"/>
        </w:rPr>
        <w:t>China   Brake linings for automobiles   Technical barriers to trade notification  2018   Abstract</w:t>
      </w:r>
    </w:p>
    <w:p w14:paraId="0EBA2817" w14:textId="31099BA5" w:rsidR="00BB48D1" w:rsidRPr="005D0E51" w:rsidRDefault="00B358B6" w:rsidP="005D0E51">
      <w:pPr>
        <w:pStyle w:val="afff0"/>
        <w:tabs>
          <w:tab w:val="clear" w:pos="9298"/>
          <w:tab w:val="left" w:pos="6007"/>
        </w:tabs>
        <w:spacing w:line="400" w:lineRule="exact"/>
        <w:ind w:firstLineChars="233" w:firstLine="559"/>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2:</w:t>
      </w:r>
    </w:p>
    <w:p w14:paraId="16A0BBC5" w14:textId="1E44C0C6" w:rsidR="00BB48D1" w:rsidRPr="005D0E51" w:rsidRDefault="00B00290" w:rsidP="005D0E51">
      <w:pPr>
        <w:pStyle w:val="afff0"/>
        <w:tabs>
          <w:tab w:val="clear" w:pos="9298"/>
          <w:tab w:val="left" w:pos="6007"/>
        </w:tabs>
        <w:spacing w:line="400" w:lineRule="exact"/>
        <w:ind w:firstLineChars="233" w:firstLine="559"/>
        <w:rPr>
          <w:rFonts w:ascii="Times New Roman"/>
          <w:color w:val="333333"/>
          <w:sz w:val="24"/>
          <w:szCs w:val="24"/>
          <w:shd w:val="clear" w:color="auto" w:fill="FFFFFF"/>
        </w:rPr>
      </w:pPr>
      <w:r w:rsidRPr="005D0E51">
        <w:rPr>
          <w:rFonts w:ascii="Times New Roman"/>
          <w:color w:val="333333"/>
          <w:sz w:val="24"/>
          <w:szCs w:val="24"/>
          <w:shd w:val="clear" w:color="auto" w:fill="FFFFFF"/>
        </w:rPr>
        <w:t>Vietnam   Diary product   Sanitary and phytosanitary measures   2018   Abstract</w:t>
      </w:r>
    </w:p>
    <w:p w14:paraId="2F503DFF" w14:textId="4C005BC4" w:rsidR="00BB48D1" w:rsidRPr="005D0E51" w:rsidRDefault="00B358B6" w:rsidP="005D0E51">
      <w:pPr>
        <w:pStyle w:val="afff0"/>
        <w:tabs>
          <w:tab w:val="clear" w:pos="9298"/>
          <w:tab w:val="left" w:pos="6007"/>
        </w:tabs>
        <w:spacing w:line="400" w:lineRule="exact"/>
        <w:ind w:firstLineChars="233" w:firstLine="559"/>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3:</w:t>
      </w:r>
    </w:p>
    <w:p w14:paraId="346739C7" w14:textId="5154E2E8" w:rsidR="00BB48D1" w:rsidRPr="005D0E51" w:rsidRDefault="00B00290" w:rsidP="005D0E51">
      <w:pPr>
        <w:pStyle w:val="afff0"/>
        <w:tabs>
          <w:tab w:val="clear" w:pos="9298"/>
          <w:tab w:val="left" w:pos="6007"/>
        </w:tabs>
        <w:spacing w:line="400" w:lineRule="exact"/>
        <w:ind w:firstLineChars="233" w:firstLine="559"/>
        <w:rPr>
          <w:rFonts w:ascii="Times New Roman"/>
          <w:color w:val="333333"/>
          <w:sz w:val="24"/>
          <w:szCs w:val="24"/>
          <w:shd w:val="clear" w:color="auto" w:fill="FFFFFF"/>
        </w:rPr>
      </w:pPr>
      <w:r w:rsidRPr="005D0E51">
        <w:rPr>
          <w:rFonts w:ascii="Times New Roman"/>
          <w:color w:val="333333"/>
          <w:sz w:val="24"/>
          <w:szCs w:val="24"/>
          <w:shd w:val="clear" w:color="auto" w:fill="FFFFFF"/>
        </w:rPr>
        <w:t>Russia/China   Timber   2019   Original text and abstract</w:t>
      </w:r>
    </w:p>
    <w:p w14:paraId="77204E79" w14:textId="4091C921" w:rsidR="00BB48D1" w:rsidRPr="001C144C" w:rsidRDefault="00B00290" w:rsidP="005D0E51">
      <w:pPr>
        <w:pStyle w:val="Style4"/>
        <w:adjustRightInd w:val="0"/>
        <w:snapToGrid w:val="0"/>
        <w:spacing w:beforeLines="50" w:before="156" w:afterLines="50" w:after="156" w:line="400" w:lineRule="exact"/>
        <w:ind w:firstLineChars="0" w:firstLine="0"/>
        <w:jc w:val="left"/>
        <w:rPr>
          <w:rFonts w:ascii="Times New Roman" w:eastAsia="黑体" w:hAnsi="Times New Roman"/>
          <w:b/>
          <w:bCs/>
          <w:kern w:val="0"/>
          <w:sz w:val="24"/>
          <w:szCs w:val="24"/>
        </w:rPr>
      </w:pPr>
      <w:r w:rsidRPr="001C144C">
        <w:rPr>
          <w:rFonts w:ascii="Times New Roman" w:eastAsia="黑体" w:hAnsi="Times New Roman"/>
          <w:b/>
          <w:bCs/>
          <w:kern w:val="0"/>
          <w:sz w:val="24"/>
          <w:szCs w:val="24"/>
        </w:rPr>
        <w:t xml:space="preserve">B.1.6 </w:t>
      </w:r>
      <w:r w:rsidRPr="001C144C">
        <w:rPr>
          <w:rFonts w:ascii="Times New Roman" w:eastAsia="黑体" w:hAnsi="Times New Roman"/>
          <w:b/>
          <w:bCs/>
          <w:sz w:val="24"/>
          <w:szCs w:val="24"/>
        </w:rPr>
        <w:t>Case analysis</w:t>
      </w:r>
    </w:p>
    <w:p w14:paraId="2D6F673A" w14:textId="0C0DB0CE" w:rsidR="00BB48D1" w:rsidRPr="005D0E51" w:rsidRDefault="00B00290" w:rsidP="005D0E51">
      <w:pPr>
        <w:pStyle w:val="Style4"/>
        <w:adjustRightInd w:val="0"/>
        <w:snapToGrid w:val="0"/>
        <w:spacing w:line="400" w:lineRule="exact"/>
        <w:ind w:firstLineChars="0" w:firstLine="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B.1.6.1 Case analysis is narration and analysis to representative events of certification and accreditation activity promoting trade facilitation. It includes but </w:t>
      </w:r>
      <w:r w:rsidR="0072044A">
        <w:rPr>
          <w:rFonts w:ascii="Times New Roman" w:hAnsi="Times New Roman"/>
          <w:color w:val="333333"/>
          <w:sz w:val="24"/>
          <w:szCs w:val="24"/>
          <w:shd w:val="clear" w:color="auto" w:fill="FFFFFF"/>
        </w:rPr>
        <w:t xml:space="preserve">is </w:t>
      </w:r>
      <w:r w:rsidRPr="005D0E51">
        <w:rPr>
          <w:rFonts w:ascii="Times New Roman" w:hAnsi="Times New Roman"/>
          <w:color w:val="333333"/>
          <w:sz w:val="24"/>
          <w:szCs w:val="24"/>
          <w:shd w:val="clear" w:color="auto" w:fill="FFFFFF"/>
        </w:rPr>
        <w:t>not limited to:</w:t>
      </w:r>
    </w:p>
    <w:p w14:paraId="25D7EBDF" w14:textId="4FB19049"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a) </w:t>
      </w:r>
      <w:r w:rsidR="0072044A">
        <w:rPr>
          <w:rFonts w:ascii="Times New Roman" w:hAnsi="Times New Roman"/>
          <w:color w:val="333333"/>
          <w:sz w:val="24"/>
          <w:szCs w:val="24"/>
          <w:shd w:val="clear" w:color="auto" w:fill="FFFFFF"/>
        </w:rPr>
        <w:t xml:space="preserve">Case of </w:t>
      </w:r>
      <w:r w:rsidR="0072044A">
        <w:rPr>
          <w:rFonts w:ascii="Times New Roman" w:hAnsi="Times New Roman" w:hint="eastAsia"/>
          <w:color w:val="333333"/>
          <w:sz w:val="24"/>
          <w:szCs w:val="24"/>
          <w:shd w:val="clear" w:color="auto" w:fill="FFFFFF"/>
        </w:rPr>
        <w:t>i</w:t>
      </w:r>
      <w:r w:rsidR="0072044A" w:rsidRPr="0072044A">
        <w:rPr>
          <w:rFonts w:ascii="Times New Roman" w:hAnsi="Times New Roman"/>
          <w:color w:val="333333"/>
          <w:sz w:val="24"/>
          <w:szCs w:val="24"/>
          <w:shd w:val="clear" w:color="auto" w:fill="FFFFFF"/>
        </w:rPr>
        <w:t>nternational multilateral mutual recognition</w:t>
      </w:r>
      <w:r w:rsidR="0072044A">
        <w:rPr>
          <w:rFonts w:ascii="Times New Roman" w:hAnsi="Times New Roman"/>
          <w:color w:val="333333"/>
          <w:sz w:val="24"/>
          <w:szCs w:val="24"/>
          <w:shd w:val="clear" w:color="auto" w:fill="FFFFFF"/>
        </w:rPr>
        <w:t>;</w:t>
      </w:r>
    </w:p>
    <w:p w14:paraId="67808EA5" w14:textId="6F1EC62C"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b) </w:t>
      </w:r>
      <w:r w:rsidR="0072044A">
        <w:rPr>
          <w:rFonts w:ascii="Times New Roman" w:hAnsi="Times New Roman"/>
          <w:color w:val="333333"/>
          <w:sz w:val="24"/>
          <w:szCs w:val="24"/>
          <w:shd w:val="clear" w:color="auto" w:fill="FFFFFF"/>
        </w:rPr>
        <w:t>Cases of bilateral agreements between governments;</w:t>
      </w:r>
    </w:p>
    <w:p w14:paraId="49ED3877" w14:textId="5F5CA062"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c) </w:t>
      </w:r>
      <w:r w:rsidR="0072044A">
        <w:rPr>
          <w:rFonts w:ascii="Times New Roman" w:hAnsi="Times New Roman"/>
          <w:color w:val="333333"/>
          <w:sz w:val="24"/>
          <w:szCs w:val="24"/>
          <w:shd w:val="clear" w:color="auto" w:fill="FFFFFF"/>
        </w:rPr>
        <w:t xml:space="preserve">Cases of </w:t>
      </w:r>
      <w:r w:rsidR="0072044A">
        <w:rPr>
          <w:rFonts w:ascii="Times New Roman" w:hAnsi="Times New Roman" w:hint="eastAsia"/>
          <w:color w:val="333333"/>
          <w:sz w:val="24"/>
          <w:szCs w:val="24"/>
          <w:shd w:val="clear" w:color="auto" w:fill="FFFFFF"/>
        </w:rPr>
        <w:t>standard</w:t>
      </w:r>
      <w:r w:rsidR="0072044A">
        <w:rPr>
          <w:rFonts w:ascii="Times New Roman" w:hAnsi="Times New Roman"/>
          <w:color w:val="333333"/>
          <w:sz w:val="24"/>
          <w:szCs w:val="24"/>
          <w:shd w:val="clear" w:color="auto" w:fill="FFFFFF"/>
        </w:rPr>
        <w:t xml:space="preserve"> mutual recognition;</w:t>
      </w:r>
    </w:p>
    <w:p w14:paraId="2C9C15FB" w14:textId="1391E022"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d) </w:t>
      </w:r>
      <w:r w:rsidR="0072044A">
        <w:rPr>
          <w:rFonts w:ascii="Times New Roman" w:hAnsi="Times New Roman"/>
          <w:color w:val="333333"/>
          <w:sz w:val="24"/>
          <w:szCs w:val="24"/>
          <w:shd w:val="clear" w:color="auto" w:fill="FFFFFF"/>
        </w:rPr>
        <w:t>Cases of conformity assessment mutual recognition;</w:t>
      </w:r>
    </w:p>
    <w:p w14:paraId="7B041579" w14:textId="035CF3B0" w:rsidR="00BB48D1" w:rsidRPr="005D0E51" w:rsidRDefault="00B00290" w:rsidP="005D0E51">
      <w:pPr>
        <w:pStyle w:val="Style4"/>
        <w:adjustRightInd w:val="0"/>
        <w:snapToGrid w:val="0"/>
        <w:spacing w:line="400" w:lineRule="exact"/>
        <w:ind w:firstLine="48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e) C</w:t>
      </w:r>
      <w:r w:rsidR="0072044A">
        <w:rPr>
          <w:rFonts w:ascii="Times New Roman" w:hAnsi="Times New Roman"/>
          <w:color w:val="333333"/>
          <w:sz w:val="24"/>
          <w:szCs w:val="24"/>
          <w:shd w:val="clear" w:color="auto" w:fill="FFFFFF"/>
        </w:rPr>
        <w:t>ases of product mutual recognition.</w:t>
      </w:r>
    </w:p>
    <w:p w14:paraId="6D1ABB94" w14:textId="7D120C91" w:rsidR="00BB48D1" w:rsidRPr="005D0E51" w:rsidRDefault="00B358B6" w:rsidP="005D0E51">
      <w:pPr>
        <w:pStyle w:val="afff0"/>
        <w:tabs>
          <w:tab w:val="clear" w:pos="9298"/>
          <w:tab w:val="left" w:pos="6007"/>
        </w:tabs>
        <w:spacing w:line="400" w:lineRule="exact"/>
        <w:ind w:firstLineChars="233" w:firstLine="559"/>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1:</w:t>
      </w:r>
    </w:p>
    <w:p w14:paraId="359B0897" w14:textId="1E605F67" w:rsidR="00BB48D1" w:rsidRPr="005D0E51" w:rsidRDefault="00B00290" w:rsidP="005D0E51">
      <w:pPr>
        <w:pStyle w:val="afff0"/>
        <w:tabs>
          <w:tab w:val="clear" w:pos="9298"/>
          <w:tab w:val="left" w:pos="6007"/>
        </w:tabs>
        <w:spacing w:line="400" w:lineRule="exact"/>
        <w:ind w:firstLineChars="233" w:firstLine="559"/>
        <w:rPr>
          <w:rFonts w:ascii="Times New Roman"/>
          <w:color w:val="333333"/>
          <w:sz w:val="24"/>
          <w:szCs w:val="24"/>
          <w:shd w:val="clear" w:color="auto" w:fill="FFFFFF"/>
        </w:rPr>
      </w:pPr>
      <w:r w:rsidRPr="005D0E51">
        <w:rPr>
          <w:rFonts w:ascii="Times New Roman"/>
          <w:color w:val="333333"/>
          <w:sz w:val="24"/>
          <w:szCs w:val="24"/>
          <w:shd w:val="clear" w:color="auto" w:fill="FFFFFF"/>
        </w:rPr>
        <w:t>China/New Zealand   Electrical and electronics   Conformity assessment cooperation case   Case overview and analysis</w:t>
      </w:r>
    </w:p>
    <w:p w14:paraId="17A54B05" w14:textId="255773C4" w:rsidR="00BB48D1" w:rsidRPr="005D0E51" w:rsidRDefault="00B358B6" w:rsidP="005D0E51">
      <w:pPr>
        <w:pStyle w:val="afff0"/>
        <w:tabs>
          <w:tab w:val="clear" w:pos="9298"/>
          <w:tab w:val="left" w:pos="6007"/>
        </w:tabs>
        <w:spacing w:line="400" w:lineRule="exact"/>
        <w:ind w:firstLineChars="233" w:firstLine="559"/>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2:</w:t>
      </w:r>
    </w:p>
    <w:p w14:paraId="3B3BC134" w14:textId="369659D3" w:rsidR="00BB48D1" w:rsidRPr="005D0E51" w:rsidRDefault="00B00290" w:rsidP="005D0E51">
      <w:pPr>
        <w:pStyle w:val="afff0"/>
        <w:tabs>
          <w:tab w:val="clear" w:pos="9298"/>
          <w:tab w:val="left" w:pos="6007"/>
        </w:tabs>
        <w:spacing w:line="400" w:lineRule="exact"/>
        <w:ind w:firstLineChars="233" w:firstLine="559"/>
        <w:rPr>
          <w:rFonts w:ascii="Times New Roman"/>
          <w:color w:val="333333"/>
          <w:sz w:val="24"/>
          <w:szCs w:val="24"/>
          <w:shd w:val="clear" w:color="auto" w:fill="FFFFFF"/>
        </w:rPr>
      </w:pPr>
      <w:r w:rsidRPr="005D0E51">
        <w:rPr>
          <w:rFonts w:ascii="Times New Roman"/>
          <w:color w:val="333333"/>
          <w:sz w:val="24"/>
          <w:szCs w:val="24"/>
          <w:shd w:val="clear" w:color="auto" w:fill="FFFFFF"/>
        </w:rPr>
        <w:t>China/Saudi Arabia   Air conditioner   Product mutual recognition   Case overview and analysis</w:t>
      </w:r>
    </w:p>
    <w:p w14:paraId="7E6FBF2E" w14:textId="3FD3FA6F" w:rsidR="00BB48D1" w:rsidRPr="005D0E51" w:rsidRDefault="00B358B6" w:rsidP="005D0E51">
      <w:pPr>
        <w:pStyle w:val="afff0"/>
        <w:tabs>
          <w:tab w:val="clear" w:pos="9298"/>
          <w:tab w:val="left" w:pos="6007"/>
        </w:tabs>
        <w:spacing w:line="400" w:lineRule="exact"/>
        <w:ind w:firstLineChars="233" w:firstLine="559"/>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3:</w:t>
      </w:r>
    </w:p>
    <w:p w14:paraId="20063901" w14:textId="336E6409" w:rsidR="00BB48D1" w:rsidRPr="005D0E51" w:rsidRDefault="00B00290" w:rsidP="005D0E51">
      <w:pPr>
        <w:pStyle w:val="afff0"/>
        <w:tabs>
          <w:tab w:val="clear" w:pos="9298"/>
          <w:tab w:val="left" w:pos="6007"/>
        </w:tabs>
        <w:spacing w:line="400" w:lineRule="exact"/>
        <w:ind w:firstLineChars="233" w:firstLine="559"/>
        <w:rPr>
          <w:rFonts w:ascii="Times New Roman"/>
          <w:color w:val="333333"/>
          <w:sz w:val="24"/>
          <w:szCs w:val="24"/>
          <w:shd w:val="clear" w:color="auto" w:fill="FFFFFF"/>
        </w:rPr>
      </w:pPr>
      <w:r w:rsidRPr="005D0E51">
        <w:rPr>
          <w:rFonts w:ascii="Times New Roman"/>
          <w:color w:val="333333"/>
          <w:sz w:val="24"/>
          <w:szCs w:val="24"/>
          <w:shd w:val="clear" w:color="auto" w:fill="FFFFFF"/>
        </w:rPr>
        <w:t xml:space="preserve">China/International Accreditation Forum   </w:t>
      </w:r>
      <w:r w:rsidR="009C5955">
        <w:rPr>
          <w:rFonts w:ascii="Times New Roman"/>
          <w:color w:val="333333"/>
          <w:sz w:val="24"/>
          <w:szCs w:val="24"/>
          <w:shd w:val="clear" w:color="auto" w:fill="FFFFFF"/>
        </w:rPr>
        <w:t>International mutual recognition of q</w:t>
      </w:r>
      <w:r w:rsidRPr="005D0E51">
        <w:rPr>
          <w:rFonts w:ascii="Times New Roman"/>
          <w:color w:val="333333"/>
          <w:sz w:val="24"/>
          <w:szCs w:val="24"/>
          <w:shd w:val="clear" w:color="auto" w:fill="FFFFFF"/>
        </w:rPr>
        <w:t>uality management system   Case overview and analysis</w:t>
      </w:r>
    </w:p>
    <w:p w14:paraId="29C5A76B" w14:textId="58A75C65" w:rsidR="00BB48D1" w:rsidRPr="009C5955" w:rsidRDefault="00B00290" w:rsidP="005D0E51">
      <w:pPr>
        <w:pStyle w:val="Style4"/>
        <w:adjustRightInd w:val="0"/>
        <w:snapToGrid w:val="0"/>
        <w:spacing w:beforeLines="50" w:before="156" w:afterLines="50" w:after="156" w:line="400" w:lineRule="exact"/>
        <w:ind w:firstLineChars="0" w:firstLine="0"/>
        <w:jc w:val="left"/>
        <w:rPr>
          <w:rFonts w:ascii="Times New Roman" w:eastAsia="黑体" w:hAnsi="Times New Roman"/>
          <w:b/>
          <w:bCs/>
          <w:kern w:val="0"/>
          <w:sz w:val="24"/>
          <w:szCs w:val="24"/>
        </w:rPr>
      </w:pPr>
      <w:r w:rsidRPr="009C5955">
        <w:rPr>
          <w:rFonts w:ascii="Times New Roman" w:eastAsia="黑体" w:hAnsi="Times New Roman"/>
          <w:b/>
          <w:bCs/>
          <w:kern w:val="0"/>
          <w:sz w:val="24"/>
          <w:szCs w:val="24"/>
        </w:rPr>
        <w:lastRenderedPageBreak/>
        <w:t xml:space="preserve">B.1.7 </w:t>
      </w:r>
      <w:r w:rsidRPr="009C5955">
        <w:rPr>
          <w:rFonts w:ascii="Times New Roman" w:eastAsia="黑体" w:hAnsi="Times New Roman"/>
          <w:b/>
          <w:bCs/>
          <w:sz w:val="24"/>
          <w:szCs w:val="24"/>
        </w:rPr>
        <w:t>Knowledge base</w:t>
      </w:r>
    </w:p>
    <w:p w14:paraId="1EB4755C" w14:textId="30541B39" w:rsidR="00BB48D1" w:rsidRPr="005D0E51" w:rsidRDefault="00B00290" w:rsidP="00887A54">
      <w:pPr>
        <w:pStyle w:val="afff0"/>
        <w:spacing w:line="400" w:lineRule="exact"/>
        <w:ind w:firstLineChars="0" w:firstLine="0"/>
        <w:rPr>
          <w:rFonts w:ascii="Times New Roman"/>
          <w:color w:val="333333"/>
          <w:sz w:val="24"/>
          <w:szCs w:val="24"/>
          <w:shd w:val="clear" w:color="auto" w:fill="FFFFFF"/>
        </w:rPr>
      </w:pPr>
      <w:r w:rsidRPr="005D0E51">
        <w:rPr>
          <w:rFonts w:ascii="Times New Roman"/>
          <w:color w:val="333333"/>
          <w:sz w:val="24"/>
          <w:szCs w:val="24"/>
          <w:shd w:val="clear" w:color="auto" w:fill="FFFFFF"/>
        </w:rPr>
        <w:t xml:space="preserve">B.1.7.1 </w:t>
      </w:r>
      <w:r w:rsidR="009C5955">
        <w:rPr>
          <w:rFonts w:ascii="Times New Roman"/>
          <w:color w:val="333333"/>
          <w:sz w:val="24"/>
          <w:szCs w:val="24"/>
          <w:shd w:val="clear" w:color="auto" w:fill="FFFFFF"/>
        </w:rPr>
        <w:t>Knowledge base</w:t>
      </w:r>
      <w:r w:rsidRPr="005D0E51">
        <w:rPr>
          <w:rFonts w:ascii="Times New Roman"/>
          <w:color w:val="333333"/>
          <w:sz w:val="24"/>
          <w:szCs w:val="24"/>
          <w:shd w:val="clear" w:color="auto" w:fill="FFFFFF"/>
        </w:rPr>
        <w:t xml:space="preserve"> is the demand of certification and accreditation knowledge set to support trade </w:t>
      </w:r>
      <w:r w:rsidR="009C5955" w:rsidRPr="005D0E51">
        <w:rPr>
          <w:rFonts w:ascii="Times New Roman"/>
          <w:color w:val="333333"/>
          <w:sz w:val="24"/>
          <w:szCs w:val="24"/>
          <w:shd w:val="clear" w:color="auto" w:fill="FFFFFF"/>
        </w:rPr>
        <w:t>facilitation;</w:t>
      </w:r>
      <w:r w:rsidRPr="005D0E51">
        <w:rPr>
          <w:rFonts w:ascii="Times New Roman"/>
          <w:color w:val="333333"/>
          <w:sz w:val="24"/>
          <w:szCs w:val="24"/>
          <w:shd w:val="clear" w:color="auto" w:fill="FFFFFF"/>
        </w:rPr>
        <w:t xml:space="preserve"> it includes but </w:t>
      </w:r>
      <w:r w:rsidR="009C5955">
        <w:rPr>
          <w:rFonts w:ascii="Times New Roman"/>
          <w:color w:val="333333"/>
          <w:sz w:val="24"/>
          <w:szCs w:val="24"/>
          <w:shd w:val="clear" w:color="auto" w:fill="FFFFFF"/>
        </w:rPr>
        <w:t xml:space="preserve">is </w:t>
      </w:r>
      <w:r w:rsidRPr="005D0E51">
        <w:rPr>
          <w:rFonts w:ascii="Times New Roman"/>
          <w:color w:val="333333"/>
          <w:sz w:val="24"/>
          <w:szCs w:val="24"/>
          <w:shd w:val="clear" w:color="auto" w:fill="FFFFFF"/>
        </w:rPr>
        <w:t>not limited to:</w:t>
      </w:r>
    </w:p>
    <w:p w14:paraId="0C071AD3" w14:textId="6DC9EFC0" w:rsidR="00BB48D1" w:rsidRPr="005D0E51" w:rsidRDefault="00B00290" w:rsidP="00887A54">
      <w:pPr>
        <w:pStyle w:val="Style4"/>
        <w:adjustRightInd w:val="0"/>
        <w:snapToGrid w:val="0"/>
        <w:spacing w:line="400" w:lineRule="exact"/>
        <w:ind w:firstLine="480"/>
        <w:rPr>
          <w:rFonts w:ascii="Times New Roman" w:hAnsi="Times New Roman"/>
          <w:color w:val="333333"/>
          <w:kern w:val="0"/>
          <w:sz w:val="24"/>
          <w:szCs w:val="24"/>
          <w:shd w:val="clear" w:color="auto" w:fill="FFFFFF"/>
        </w:rPr>
      </w:pPr>
      <w:r w:rsidRPr="005D0E51">
        <w:rPr>
          <w:rFonts w:ascii="Times New Roman" w:hAnsi="Times New Roman"/>
          <w:color w:val="333333"/>
          <w:sz w:val="24"/>
          <w:szCs w:val="24"/>
          <w:shd w:val="clear" w:color="auto" w:fill="FFFFFF"/>
        </w:rPr>
        <w:t xml:space="preserve">a) </w:t>
      </w:r>
      <w:r w:rsidRPr="005D0E51">
        <w:rPr>
          <w:rFonts w:ascii="Times New Roman" w:hAnsi="Times New Roman"/>
          <w:color w:val="333333"/>
          <w:kern w:val="0"/>
          <w:sz w:val="24"/>
          <w:szCs w:val="24"/>
          <w:shd w:val="clear" w:color="auto" w:fill="FFFFFF"/>
        </w:rPr>
        <w:t>Basic knowledge of certification and accreditation;</w:t>
      </w:r>
    </w:p>
    <w:p w14:paraId="079CC04F" w14:textId="76FF9906" w:rsidR="00BB48D1" w:rsidRPr="005D0E51" w:rsidRDefault="00B00290" w:rsidP="00887A54">
      <w:pPr>
        <w:pStyle w:val="Style4"/>
        <w:adjustRightInd w:val="0"/>
        <w:snapToGrid w:val="0"/>
        <w:spacing w:line="400" w:lineRule="exact"/>
        <w:ind w:firstLine="48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b) Basic knowledge of trade facilitation;</w:t>
      </w:r>
    </w:p>
    <w:p w14:paraId="238A5E42" w14:textId="469E7A2F" w:rsidR="00BB48D1" w:rsidRPr="005D0E51" w:rsidRDefault="00B00290" w:rsidP="00887A54">
      <w:pPr>
        <w:pStyle w:val="Style4"/>
        <w:adjustRightInd w:val="0"/>
        <w:snapToGrid w:val="0"/>
        <w:spacing w:line="400" w:lineRule="exact"/>
        <w:ind w:firstLine="48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c) General condition of economy and trade of various countries;</w:t>
      </w:r>
    </w:p>
    <w:p w14:paraId="0E4ECF5D" w14:textId="4D548FD6" w:rsidR="00BB48D1" w:rsidRDefault="00B00290" w:rsidP="00887A54">
      <w:pPr>
        <w:pStyle w:val="Style4"/>
        <w:adjustRightInd w:val="0"/>
        <w:snapToGrid w:val="0"/>
        <w:spacing w:line="400" w:lineRule="exact"/>
        <w:ind w:firstLine="48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d) Evaluation model of certification and accreditation.</w:t>
      </w:r>
    </w:p>
    <w:p w14:paraId="401EECF8" w14:textId="57A19F84" w:rsidR="0028012D" w:rsidRPr="005D0E51" w:rsidRDefault="0028012D" w:rsidP="005E12F1">
      <w:pPr>
        <w:pStyle w:val="Style4"/>
        <w:adjustRightInd w:val="0"/>
        <w:snapToGrid w:val="0"/>
        <w:spacing w:line="400" w:lineRule="exact"/>
        <w:ind w:leftChars="200" w:left="420" w:firstLineChars="0" w:firstLine="0"/>
        <w:rPr>
          <w:rFonts w:ascii="Times New Roman" w:hAnsi="Times New Roman"/>
          <w:color w:val="333333"/>
          <w:sz w:val="24"/>
          <w:szCs w:val="24"/>
          <w:shd w:val="clear" w:color="auto" w:fill="FFFFFF"/>
        </w:rPr>
      </w:pPr>
      <w:r w:rsidRPr="005E12F1">
        <w:rPr>
          <w:rFonts w:ascii="Times New Roman" w:hAnsi="Times New Roman"/>
          <w:b/>
          <w:bCs/>
          <w:color w:val="333333"/>
          <w:sz w:val="24"/>
          <w:szCs w:val="24"/>
          <w:shd w:val="clear" w:color="auto" w:fill="FFFFFF"/>
        </w:rPr>
        <w:t>Remark 1</w:t>
      </w:r>
      <w:r>
        <w:rPr>
          <w:rFonts w:ascii="Times New Roman" w:hAnsi="Times New Roman"/>
          <w:color w:val="333333"/>
          <w:sz w:val="24"/>
          <w:szCs w:val="24"/>
          <w:shd w:val="clear" w:color="auto" w:fill="FFFFFF"/>
        </w:rPr>
        <w:t xml:space="preserve">: </w:t>
      </w:r>
      <w:r w:rsidR="00887A54">
        <w:rPr>
          <w:rFonts w:ascii="Times New Roman" w:hAnsi="Times New Roman"/>
          <w:color w:val="333333"/>
          <w:sz w:val="24"/>
          <w:szCs w:val="24"/>
          <w:shd w:val="clear" w:color="auto" w:fill="FFFFFF"/>
        </w:rPr>
        <w:t xml:space="preserve">the content of the knowledge base includes but is not limited to: </w:t>
      </w:r>
      <w:r w:rsidR="00887A54">
        <w:rPr>
          <w:rFonts w:ascii="Times New Roman" w:hAnsi="Times New Roman" w:hint="eastAsia"/>
          <w:color w:val="333333"/>
          <w:sz w:val="24"/>
          <w:szCs w:val="24"/>
          <w:shd w:val="clear" w:color="auto" w:fill="FFFFFF"/>
        </w:rPr>
        <w:t>whic</w:t>
      </w:r>
      <w:r w:rsidR="00887A54">
        <w:rPr>
          <w:rFonts w:ascii="Times New Roman" w:hAnsi="Times New Roman"/>
          <w:color w:val="333333"/>
          <w:sz w:val="24"/>
          <w:szCs w:val="24"/>
          <w:shd w:val="clear" w:color="auto" w:fill="FFFFFF"/>
        </w:rPr>
        <w:t xml:space="preserve">h </w:t>
      </w:r>
      <w:r w:rsidR="00887A54" w:rsidRPr="00887A54">
        <w:rPr>
          <w:rFonts w:ascii="Times New Roman" w:hAnsi="Times New Roman"/>
          <w:color w:val="333333"/>
          <w:sz w:val="24"/>
          <w:szCs w:val="24"/>
          <w:shd w:val="clear" w:color="auto" w:fill="FFFFFF"/>
        </w:rPr>
        <w:t>has been</w:t>
      </w:r>
      <w:r w:rsidR="005E12F1">
        <w:rPr>
          <w:rFonts w:ascii="Times New Roman" w:hAnsi="Times New Roman"/>
          <w:color w:val="333333"/>
          <w:sz w:val="24"/>
          <w:szCs w:val="24"/>
          <w:shd w:val="clear" w:color="auto" w:fill="FFFFFF"/>
        </w:rPr>
        <w:t xml:space="preserve">. </w:t>
      </w:r>
      <w:r w:rsidR="00887A54" w:rsidRPr="00887A54">
        <w:rPr>
          <w:rFonts w:ascii="Times New Roman" w:hAnsi="Times New Roman"/>
          <w:color w:val="333333"/>
          <w:sz w:val="24"/>
          <w:szCs w:val="24"/>
          <w:shd w:val="clear" w:color="auto" w:fill="FFFFFF"/>
        </w:rPr>
        <w:t>empirically verified</w:t>
      </w:r>
      <w:r w:rsidR="00887A54">
        <w:rPr>
          <w:rFonts w:ascii="Times New Roman" w:hAnsi="Times New Roman"/>
          <w:color w:val="333333"/>
          <w:sz w:val="24"/>
          <w:szCs w:val="24"/>
          <w:shd w:val="clear" w:color="auto" w:fill="FFFFFF"/>
        </w:rPr>
        <w:t xml:space="preserve">; </w:t>
      </w:r>
      <w:r w:rsidR="00887A54">
        <w:rPr>
          <w:rFonts w:ascii="Times New Roman" w:hAnsi="Times New Roman" w:hint="eastAsia"/>
          <w:color w:val="333333"/>
          <w:sz w:val="24"/>
          <w:szCs w:val="24"/>
          <w:shd w:val="clear" w:color="auto" w:fill="FFFFFF"/>
        </w:rPr>
        <w:t>which</w:t>
      </w:r>
      <w:r w:rsidR="00887A54">
        <w:rPr>
          <w:rFonts w:ascii="Times New Roman" w:hAnsi="Times New Roman"/>
          <w:color w:val="333333"/>
          <w:sz w:val="24"/>
          <w:szCs w:val="24"/>
          <w:shd w:val="clear" w:color="auto" w:fill="FFFFFF"/>
        </w:rPr>
        <w:t xml:space="preserve"> could better guide the practice; </w:t>
      </w:r>
      <w:r w:rsidR="00887A54">
        <w:rPr>
          <w:rFonts w:ascii="Times New Roman" w:hAnsi="Times New Roman" w:hint="eastAsia"/>
          <w:color w:val="333333"/>
          <w:sz w:val="24"/>
          <w:szCs w:val="24"/>
          <w:shd w:val="clear" w:color="auto" w:fill="FFFFFF"/>
        </w:rPr>
        <w:t>which</w:t>
      </w:r>
      <w:r w:rsidR="00887A54">
        <w:rPr>
          <w:rFonts w:ascii="Times New Roman" w:hAnsi="Times New Roman"/>
          <w:color w:val="333333"/>
          <w:sz w:val="24"/>
          <w:szCs w:val="24"/>
          <w:shd w:val="clear" w:color="auto" w:fill="FFFFFF"/>
        </w:rPr>
        <w:t xml:space="preserve"> has </w:t>
      </w:r>
      <w:r w:rsidR="00887A54" w:rsidRPr="00887A54">
        <w:rPr>
          <w:rFonts w:ascii="Times New Roman" w:hAnsi="Times New Roman"/>
          <w:color w:val="333333"/>
          <w:sz w:val="24"/>
          <w:szCs w:val="24"/>
          <w:shd w:val="clear" w:color="auto" w:fill="FFFFFF"/>
        </w:rPr>
        <w:t>certain universality</w:t>
      </w:r>
      <w:r w:rsidR="00887A54">
        <w:rPr>
          <w:rFonts w:ascii="Times New Roman" w:hAnsi="Times New Roman"/>
          <w:color w:val="333333"/>
          <w:sz w:val="24"/>
          <w:szCs w:val="24"/>
          <w:shd w:val="clear" w:color="auto" w:fill="FFFFFF"/>
        </w:rPr>
        <w:t>.</w:t>
      </w:r>
    </w:p>
    <w:p w14:paraId="416ACC3F" w14:textId="4A38FFC7" w:rsidR="00BB48D1" w:rsidRPr="005D0E51" w:rsidRDefault="00B358B6" w:rsidP="00887A54">
      <w:pPr>
        <w:pStyle w:val="afff0"/>
        <w:tabs>
          <w:tab w:val="clear" w:pos="9298"/>
          <w:tab w:val="left" w:pos="6007"/>
        </w:tabs>
        <w:spacing w:line="400" w:lineRule="exact"/>
        <w:ind w:firstLine="480"/>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1:</w:t>
      </w:r>
    </w:p>
    <w:p w14:paraId="392A76E9" w14:textId="7D71C8CC" w:rsidR="00BB48D1" w:rsidRPr="005D0E51" w:rsidRDefault="00B00290" w:rsidP="00887A54">
      <w:pPr>
        <w:pStyle w:val="afff0"/>
        <w:tabs>
          <w:tab w:val="clear" w:pos="9298"/>
          <w:tab w:val="left" w:pos="6007"/>
        </w:tabs>
        <w:spacing w:line="400" w:lineRule="exact"/>
        <w:ind w:firstLine="480"/>
        <w:rPr>
          <w:rFonts w:ascii="Times New Roman"/>
          <w:color w:val="333333"/>
          <w:sz w:val="24"/>
          <w:szCs w:val="24"/>
          <w:shd w:val="clear" w:color="auto" w:fill="FFFFFF"/>
        </w:rPr>
      </w:pPr>
      <w:r w:rsidRPr="005D0E51">
        <w:rPr>
          <w:rFonts w:ascii="Times New Roman"/>
          <w:color w:val="333333"/>
          <w:sz w:val="24"/>
          <w:szCs w:val="24"/>
          <w:shd w:val="clear" w:color="auto" w:fill="FFFFFF"/>
        </w:rPr>
        <w:t>China   Compulsory product certification pro</w:t>
      </w:r>
      <w:r w:rsidR="00887A54">
        <w:rPr>
          <w:rFonts w:ascii="Times New Roman"/>
          <w:color w:val="333333"/>
          <w:sz w:val="24"/>
          <w:szCs w:val="24"/>
          <w:shd w:val="clear" w:color="auto" w:fill="FFFFFF"/>
        </w:rPr>
        <w:t>cedure</w:t>
      </w:r>
      <w:r w:rsidRPr="005D0E51">
        <w:rPr>
          <w:rFonts w:ascii="Times New Roman"/>
          <w:color w:val="333333"/>
          <w:sz w:val="24"/>
          <w:szCs w:val="24"/>
          <w:shd w:val="clear" w:color="auto" w:fill="FFFFFF"/>
        </w:rPr>
        <w:t xml:space="preserve">   Original text and general introduction</w:t>
      </w:r>
    </w:p>
    <w:p w14:paraId="2D20A34F" w14:textId="04A439D1" w:rsidR="00BB48D1" w:rsidRPr="005D0E51" w:rsidRDefault="00B358B6" w:rsidP="00887A54">
      <w:pPr>
        <w:pStyle w:val="afff0"/>
        <w:tabs>
          <w:tab w:val="clear" w:pos="9298"/>
          <w:tab w:val="left" w:pos="6007"/>
        </w:tabs>
        <w:spacing w:line="400" w:lineRule="exact"/>
        <w:ind w:firstLine="480"/>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B00290" w:rsidRPr="005D0E51">
        <w:rPr>
          <w:rFonts w:ascii="Times New Roman" w:eastAsia="黑体"/>
          <w:color w:val="333333"/>
          <w:sz w:val="24"/>
          <w:szCs w:val="24"/>
          <w:shd w:val="clear" w:color="auto" w:fill="FFFFFF"/>
        </w:rPr>
        <w:t xml:space="preserve"> 2:</w:t>
      </w:r>
    </w:p>
    <w:p w14:paraId="5825DF4C" w14:textId="0C3C91CA" w:rsidR="00BB48D1" w:rsidRPr="005D0E51" w:rsidRDefault="00B00290" w:rsidP="00887A54">
      <w:pPr>
        <w:pStyle w:val="afff0"/>
        <w:tabs>
          <w:tab w:val="clear" w:pos="9298"/>
          <w:tab w:val="left" w:pos="6007"/>
        </w:tabs>
        <w:spacing w:line="400" w:lineRule="exact"/>
        <w:ind w:firstLine="480"/>
        <w:rPr>
          <w:rFonts w:ascii="Times New Roman"/>
          <w:color w:val="333333"/>
          <w:sz w:val="24"/>
          <w:szCs w:val="24"/>
          <w:shd w:val="clear" w:color="auto" w:fill="FFFFFF"/>
        </w:rPr>
      </w:pPr>
      <w:r w:rsidRPr="005D0E51">
        <w:rPr>
          <w:rFonts w:ascii="Times New Roman"/>
          <w:color w:val="333333"/>
          <w:sz w:val="24"/>
          <w:szCs w:val="24"/>
          <w:shd w:val="clear" w:color="auto" w:fill="FFFFFF"/>
        </w:rPr>
        <w:t>China/Kazakhstan   General introduction to Sino-Kazakhstan economy and trade   General introduction to economy and trade of various countries   Original text and general introduction</w:t>
      </w:r>
    </w:p>
    <w:p w14:paraId="3FF43908" w14:textId="0B86F89A" w:rsidR="00BB48D1" w:rsidRPr="005D0E51" w:rsidRDefault="00B00290" w:rsidP="005E12F1">
      <w:pPr>
        <w:pStyle w:val="afff0"/>
        <w:tabs>
          <w:tab w:val="clear" w:pos="9298"/>
          <w:tab w:val="left" w:pos="6007"/>
        </w:tabs>
        <w:spacing w:line="400" w:lineRule="exact"/>
        <w:ind w:left="480" w:hangingChars="200" w:hanging="480"/>
        <w:rPr>
          <w:rFonts w:ascii="Times New Roman"/>
          <w:color w:val="333333"/>
          <w:sz w:val="24"/>
          <w:szCs w:val="24"/>
          <w:shd w:val="clear" w:color="auto" w:fill="FFFFFF"/>
        </w:rPr>
      </w:pPr>
      <w:r w:rsidRPr="005D0E51">
        <w:rPr>
          <w:rFonts w:ascii="Times New Roman" w:eastAsia="黑体"/>
          <w:color w:val="333333"/>
          <w:sz w:val="24"/>
          <w:szCs w:val="24"/>
          <w:shd w:val="clear" w:color="auto" w:fill="FFFFFF"/>
        </w:rPr>
        <w:t xml:space="preserve">    </w:t>
      </w:r>
      <w:r w:rsidR="00887A54" w:rsidRPr="005E12F1">
        <w:rPr>
          <w:rFonts w:ascii="Times New Roman" w:eastAsia="黑体"/>
          <w:b/>
          <w:bCs/>
          <w:sz w:val="24"/>
          <w:szCs w:val="24"/>
        </w:rPr>
        <w:t>Remark 2</w:t>
      </w:r>
      <w:r w:rsidRPr="005D0E51">
        <w:rPr>
          <w:rFonts w:ascii="Times New Roman" w:eastAsia="黑体"/>
          <w:sz w:val="24"/>
          <w:szCs w:val="24"/>
        </w:rPr>
        <w:t>:</w:t>
      </w:r>
      <w:r w:rsidR="00610975" w:rsidRPr="005D0E51">
        <w:rPr>
          <w:rFonts w:ascii="Times New Roman"/>
          <w:sz w:val="24"/>
          <w:szCs w:val="24"/>
        </w:rPr>
        <w:t xml:space="preserve"> </w:t>
      </w:r>
      <w:r w:rsidRPr="005D0E51">
        <w:rPr>
          <w:rFonts w:ascii="Times New Roman"/>
          <w:color w:val="333333"/>
          <w:sz w:val="24"/>
          <w:szCs w:val="24"/>
          <w:shd w:val="clear" w:color="auto" w:fill="FFFFFF"/>
        </w:rPr>
        <w:t xml:space="preserve">Platform development plan is a </w:t>
      </w:r>
      <w:r w:rsidR="00610975" w:rsidRPr="005D0E51">
        <w:rPr>
          <w:rFonts w:ascii="Times New Roman"/>
          <w:color w:val="333333"/>
          <w:sz w:val="24"/>
          <w:szCs w:val="24"/>
          <w:shd w:val="clear" w:color="auto" w:fill="FFFFFF"/>
        </w:rPr>
        <w:t xml:space="preserve">strategic, prospective and oriented </w:t>
      </w:r>
      <w:r w:rsidRPr="005D0E51">
        <w:rPr>
          <w:rFonts w:ascii="Times New Roman"/>
          <w:color w:val="333333"/>
          <w:sz w:val="24"/>
          <w:szCs w:val="24"/>
          <w:shd w:val="clear" w:color="auto" w:fill="FFFFFF"/>
        </w:rPr>
        <w:t xml:space="preserve">developing policy </w:t>
      </w:r>
      <w:r w:rsidR="00610975" w:rsidRPr="005D0E51">
        <w:rPr>
          <w:rFonts w:ascii="Times New Roman"/>
          <w:color w:val="333333"/>
          <w:sz w:val="24"/>
          <w:szCs w:val="24"/>
          <w:shd w:val="clear" w:color="auto" w:fill="FFFFFF"/>
        </w:rPr>
        <w:t xml:space="preserve">for platform development, information demand and certification and accreditation support trade facilitation are with the same overall objective, and setting of information platform </w:t>
      </w:r>
      <w:r w:rsidR="005E12F1">
        <w:rPr>
          <w:rFonts w:ascii="Times New Roman" w:hint="eastAsia"/>
          <w:color w:val="333333"/>
          <w:sz w:val="24"/>
          <w:szCs w:val="24"/>
          <w:shd w:val="clear" w:color="auto" w:fill="FFFFFF"/>
        </w:rPr>
        <w:t>module</w:t>
      </w:r>
      <w:r w:rsidR="00610975" w:rsidRPr="005D0E51">
        <w:rPr>
          <w:rFonts w:ascii="Times New Roman"/>
          <w:color w:val="333333"/>
          <w:sz w:val="24"/>
          <w:szCs w:val="24"/>
          <w:shd w:val="clear" w:color="auto" w:fill="FFFFFF"/>
        </w:rPr>
        <w:t>s will be confirmed according to this.</w:t>
      </w:r>
    </w:p>
    <w:p w14:paraId="2712B87E" w14:textId="77777777" w:rsidR="005E12F1" w:rsidRDefault="005E12F1" w:rsidP="005E12F1">
      <w:pPr>
        <w:pStyle w:val="Style4"/>
        <w:adjustRightInd w:val="0"/>
        <w:snapToGrid w:val="0"/>
        <w:spacing w:line="400" w:lineRule="exact"/>
        <w:ind w:leftChars="200" w:left="420" w:firstLineChars="0" w:firstLine="0"/>
        <w:rPr>
          <w:rFonts w:ascii="Times New Roman" w:hAnsi="Times New Roman"/>
          <w:color w:val="333333"/>
          <w:sz w:val="24"/>
          <w:szCs w:val="24"/>
          <w:shd w:val="clear" w:color="auto" w:fill="FFFFFF"/>
        </w:rPr>
      </w:pPr>
      <w:r w:rsidRPr="005E12F1">
        <w:rPr>
          <w:rFonts w:ascii="Times New Roman" w:eastAsia="黑体" w:hAnsi="Times New Roman"/>
          <w:b/>
          <w:bCs/>
          <w:kern w:val="0"/>
          <w:sz w:val="24"/>
          <w:szCs w:val="24"/>
        </w:rPr>
        <w:t>Remark 3</w:t>
      </w:r>
      <w:r w:rsidR="00B00290" w:rsidRPr="005D0E51">
        <w:rPr>
          <w:rFonts w:ascii="Times New Roman" w:eastAsia="黑体" w:hAnsi="Times New Roman"/>
          <w:kern w:val="0"/>
          <w:sz w:val="24"/>
          <w:szCs w:val="24"/>
        </w:rPr>
        <w:t>:</w:t>
      </w:r>
      <w:r w:rsidR="00B526C7" w:rsidRPr="005D0E51">
        <w:rPr>
          <w:rFonts w:ascii="Times New Roman" w:hAnsi="Times New Roman"/>
          <w:color w:val="333333"/>
          <w:sz w:val="24"/>
          <w:szCs w:val="24"/>
          <w:shd w:val="clear" w:color="auto" w:fill="FFFFFF"/>
        </w:rPr>
        <w:t xml:space="preserve"> Data crowd funding information demand from platform development plan shall</w:t>
      </w:r>
      <w:r>
        <w:rPr>
          <w:rFonts w:ascii="Times New Roman" w:hAnsi="Times New Roman"/>
          <w:color w:val="333333"/>
          <w:sz w:val="24"/>
          <w:szCs w:val="24"/>
          <w:shd w:val="clear" w:color="auto" w:fill="FFFFFF"/>
        </w:rPr>
        <w:t xml:space="preserve"> </w:t>
      </w:r>
      <w:r w:rsidR="00B526C7" w:rsidRPr="005D0E51">
        <w:rPr>
          <w:rFonts w:ascii="Times New Roman" w:hAnsi="Times New Roman"/>
          <w:color w:val="333333"/>
          <w:sz w:val="24"/>
          <w:szCs w:val="24"/>
          <w:shd w:val="clear" w:color="auto" w:fill="FFFFFF"/>
        </w:rPr>
        <w:t>include technical specification, standard, conformity assessment procedure, international cooperation agreement and document, international foreign trade information dynamics or technical notification (B.1.</w:t>
      </w:r>
      <w:r>
        <w:rPr>
          <w:rFonts w:ascii="Times New Roman" w:hAnsi="Times New Roman"/>
          <w:color w:val="333333"/>
          <w:sz w:val="24"/>
          <w:szCs w:val="24"/>
          <w:shd w:val="clear" w:color="auto" w:fill="FFFFFF"/>
        </w:rPr>
        <w:t>1 – B.1.5</w:t>
      </w:r>
      <w:r w:rsidR="00B526C7" w:rsidRPr="005D0E51">
        <w:rPr>
          <w:rFonts w:ascii="Times New Roman" w:hAnsi="Times New Roman"/>
          <w:color w:val="333333"/>
          <w:sz w:val="24"/>
          <w:szCs w:val="24"/>
          <w:shd w:val="clear" w:color="auto" w:fill="FFFFFF"/>
        </w:rPr>
        <w:t>)</w:t>
      </w:r>
      <w:r w:rsidR="00817334" w:rsidRPr="005D0E51">
        <w:rPr>
          <w:rFonts w:ascii="Times New Roman" w:hAnsi="Times New Roman"/>
          <w:color w:val="333333"/>
          <w:sz w:val="24"/>
          <w:szCs w:val="24"/>
          <w:shd w:val="clear" w:color="auto" w:fill="FFFFFF"/>
        </w:rPr>
        <w:t xml:space="preserve"> status or technical bulletin and other contents closely related to certification and accreditation and trade facilitation.</w:t>
      </w:r>
    </w:p>
    <w:p w14:paraId="26C075A7" w14:textId="77777777" w:rsidR="005E12F1" w:rsidRDefault="005E12F1" w:rsidP="005E12F1">
      <w:pPr>
        <w:pStyle w:val="Style4"/>
        <w:adjustRightInd w:val="0"/>
        <w:snapToGrid w:val="0"/>
        <w:spacing w:line="400" w:lineRule="exact"/>
        <w:ind w:leftChars="200" w:left="420" w:firstLineChars="0" w:firstLine="0"/>
        <w:rPr>
          <w:rFonts w:ascii="Times New Roman" w:hAnsi="Times New Roman"/>
          <w:color w:val="333333"/>
          <w:sz w:val="24"/>
          <w:szCs w:val="24"/>
          <w:shd w:val="clear" w:color="auto" w:fill="FFFFFF"/>
        </w:rPr>
      </w:pPr>
      <w:r w:rsidRPr="005E12F1">
        <w:rPr>
          <w:rFonts w:ascii="Times New Roman" w:eastAsia="黑体" w:hAnsi="Times New Roman"/>
          <w:b/>
          <w:bCs/>
          <w:color w:val="333333"/>
          <w:sz w:val="24"/>
          <w:szCs w:val="24"/>
          <w:shd w:val="clear" w:color="auto" w:fill="FFFFFF"/>
        </w:rPr>
        <w:t>Remark 4</w:t>
      </w:r>
      <w:r w:rsidR="00817334" w:rsidRPr="005E12F1">
        <w:rPr>
          <w:rFonts w:ascii="Times New Roman" w:eastAsia="黑体" w:hAnsi="Times New Roman"/>
          <w:b/>
          <w:bCs/>
          <w:color w:val="333333"/>
          <w:sz w:val="24"/>
          <w:szCs w:val="24"/>
          <w:shd w:val="clear" w:color="auto" w:fill="FFFFFF"/>
        </w:rPr>
        <w:t>:</w:t>
      </w:r>
      <w:r w:rsidR="00CC5DB4" w:rsidRPr="005D0E51">
        <w:rPr>
          <w:rFonts w:ascii="Times New Roman" w:hAnsi="Times New Roman"/>
          <w:sz w:val="24"/>
          <w:szCs w:val="24"/>
        </w:rPr>
        <w:t xml:space="preserve"> </w:t>
      </w:r>
      <w:r w:rsidR="00CC5DB4" w:rsidRPr="005D0E51">
        <w:rPr>
          <w:rFonts w:ascii="Times New Roman" w:hAnsi="Times New Roman"/>
          <w:color w:val="333333"/>
          <w:sz w:val="24"/>
          <w:szCs w:val="24"/>
          <w:shd w:val="clear" w:color="auto" w:fill="FFFFFF"/>
        </w:rPr>
        <w:t>In order to make it more convenient for the information demand</w:t>
      </w:r>
      <w:r>
        <w:rPr>
          <w:rFonts w:ascii="Times New Roman" w:hAnsi="Times New Roman"/>
          <w:color w:val="333333"/>
          <w:sz w:val="24"/>
          <w:szCs w:val="24"/>
          <w:shd w:val="clear" w:color="auto" w:fill="FFFFFF"/>
        </w:rPr>
        <w:t>er</w:t>
      </w:r>
      <w:r w:rsidR="00CC5DB4" w:rsidRPr="005D0E51">
        <w:rPr>
          <w:rFonts w:ascii="Times New Roman" w:hAnsi="Times New Roman"/>
          <w:color w:val="333333"/>
          <w:sz w:val="24"/>
          <w:szCs w:val="24"/>
          <w:shd w:val="clear" w:color="auto" w:fill="FFFFFF"/>
        </w:rPr>
        <w:t xml:space="preserve"> to acquire systematic knowledge, these demand</w:t>
      </w:r>
      <w:r w:rsidR="00064B6F">
        <w:rPr>
          <w:rFonts w:ascii="Times New Roman" w:hAnsi="Times New Roman"/>
          <w:color w:val="333333"/>
          <w:sz w:val="24"/>
          <w:szCs w:val="24"/>
          <w:shd w:val="clear" w:color="auto" w:fill="FFFFFF"/>
        </w:rPr>
        <w:t>s</w:t>
      </w:r>
      <w:r w:rsidR="00CC5DB4" w:rsidRPr="005D0E51">
        <w:rPr>
          <w:rFonts w:ascii="Times New Roman" w:hAnsi="Times New Roman"/>
          <w:color w:val="333333"/>
          <w:sz w:val="24"/>
          <w:szCs w:val="24"/>
          <w:shd w:val="clear" w:color="auto" w:fill="FFFFFF"/>
        </w:rPr>
        <w:t xml:space="preserve"> may also include case analysis, knowledge base (B.1.6</w:t>
      </w:r>
      <w:r>
        <w:rPr>
          <w:rFonts w:ascii="Times New Roman" w:hAnsi="Times New Roman"/>
          <w:color w:val="333333"/>
          <w:sz w:val="24"/>
          <w:szCs w:val="24"/>
          <w:shd w:val="clear" w:color="auto" w:fill="FFFFFF"/>
        </w:rPr>
        <w:t xml:space="preserve"> – B.1.7</w:t>
      </w:r>
      <w:r w:rsidR="00CC5DB4" w:rsidRPr="005D0E51">
        <w:rPr>
          <w:rFonts w:ascii="Times New Roman" w:hAnsi="Times New Roman"/>
          <w:color w:val="333333"/>
          <w:sz w:val="24"/>
          <w:szCs w:val="24"/>
          <w:shd w:val="clear" w:color="auto" w:fill="FFFFFF"/>
        </w:rPr>
        <w:t>), case analysis, knowledge and other contents which systematically introduce certification and accreditation or international foreign trade knowledge.</w:t>
      </w:r>
    </w:p>
    <w:p w14:paraId="75A1B473" w14:textId="77777777" w:rsidR="00DB444D" w:rsidRDefault="005E12F1" w:rsidP="00DB444D">
      <w:pPr>
        <w:pStyle w:val="Style4"/>
        <w:adjustRightInd w:val="0"/>
        <w:snapToGrid w:val="0"/>
        <w:spacing w:line="400" w:lineRule="exact"/>
        <w:ind w:leftChars="200" w:left="420" w:firstLineChars="0" w:firstLine="0"/>
        <w:rPr>
          <w:rFonts w:ascii="Times New Roman" w:hAnsi="Times New Roman"/>
          <w:sz w:val="24"/>
          <w:szCs w:val="24"/>
        </w:rPr>
      </w:pPr>
      <w:r w:rsidRPr="005E12F1">
        <w:rPr>
          <w:rFonts w:ascii="Times New Roman" w:eastAsia="黑体" w:hAnsi="Times New Roman"/>
          <w:b/>
          <w:bCs/>
          <w:color w:val="333333"/>
          <w:sz w:val="24"/>
          <w:szCs w:val="24"/>
          <w:shd w:val="clear" w:color="auto" w:fill="FFFFFF"/>
        </w:rPr>
        <w:t>Remark 5</w:t>
      </w:r>
      <w:r w:rsidR="00CC5DB4" w:rsidRPr="005E12F1">
        <w:rPr>
          <w:rFonts w:ascii="Times New Roman" w:eastAsia="黑体" w:hAnsi="Times New Roman"/>
          <w:b/>
          <w:bCs/>
          <w:color w:val="333333"/>
          <w:sz w:val="24"/>
          <w:szCs w:val="24"/>
          <w:shd w:val="clear" w:color="auto" w:fill="FFFFFF"/>
        </w:rPr>
        <w:t>:</w:t>
      </w:r>
      <w:r w:rsidR="00CC5DB4" w:rsidRPr="005D0E51">
        <w:rPr>
          <w:rFonts w:ascii="Times New Roman" w:eastAsia="黑体" w:hAnsi="Times New Roman"/>
          <w:color w:val="333333"/>
          <w:sz w:val="24"/>
          <w:szCs w:val="24"/>
          <w:shd w:val="clear" w:color="auto" w:fill="FFFFFF"/>
        </w:rPr>
        <w:t xml:space="preserve"> </w:t>
      </w:r>
      <w:r w:rsidR="00CC5DB4" w:rsidRPr="005D0E51">
        <w:rPr>
          <w:rFonts w:ascii="Times New Roman" w:hAnsi="Times New Roman"/>
          <w:sz w:val="24"/>
          <w:szCs w:val="24"/>
        </w:rPr>
        <w:t>Data crowd</w:t>
      </w:r>
      <w:r>
        <w:rPr>
          <w:rFonts w:ascii="Times New Roman" w:hAnsi="Times New Roman"/>
          <w:sz w:val="24"/>
          <w:szCs w:val="24"/>
        </w:rPr>
        <w:t>-</w:t>
      </w:r>
      <w:r w:rsidR="00CC5DB4" w:rsidRPr="005D0E51">
        <w:rPr>
          <w:rFonts w:ascii="Times New Roman" w:hAnsi="Times New Roman"/>
          <w:sz w:val="24"/>
          <w:szCs w:val="24"/>
        </w:rPr>
        <w:t>funding information demand from platform development plan may be used as long term data crowd</w:t>
      </w:r>
      <w:r w:rsidR="00DB444D">
        <w:rPr>
          <w:rFonts w:ascii="Times New Roman" w:hAnsi="Times New Roman"/>
          <w:sz w:val="24"/>
          <w:szCs w:val="24"/>
        </w:rPr>
        <w:t>-</w:t>
      </w:r>
      <w:r w:rsidR="00CC5DB4" w:rsidRPr="005D0E51">
        <w:rPr>
          <w:rFonts w:ascii="Times New Roman" w:hAnsi="Times New Roman"/>
          <w:sz w:val="24"/>
          <w:szCs w:val="24"/>
        </w:rPr>
        <w:t>funding demand.</w:t>
      </w:r>
    </w:p>
    <w:p w14:paraId="1C57E80E" w14:textId="637F594C" w:rsidR="00BB48D1" w:rsidRPr="005D0E51" w:rsidRDefault="00DB444D" w:rsidP="00DB444D">
      <w:pPr>
        <w:pStyle w:val="Style4"/>
        <w:adjustRightInd w:val="0"/>
        <w:snapToGrid w:val="0"/>
        <w:spacing w:line="400" w:lineRule="exact"/>
        <w:ind w:leftChars="200" w:left="420" w:firstLineChars="0" w:firstLine="0"/>
        <w:rPr>
          <w:rFonts w:ascii="Times New Roman" w:hAnsi="Times New Roman"/>
          <w:color w:val="333333"/>
          <w:sz w:val="24"/>
          <w:szCs w:val="24"/>
          <w:shd w:val="clear" w:color="auto" w:fill="FFFFFF"/>
        </w:rPr>
      </w:pPr>
      <w:r w:rsidRPr="00DB444D">
        <w:rPr>
          <w:rFonts w:ascii="Times New Roman" w:hAnsi="Times New Roman"/>
          <w:b/>
          <w:bCs/>
          <w:color w:val="333333"/>
          <w:sz w:val="24"/>
          <w:szCs w:val="24"/>
          <w:shd w:val="clear" w:color="auto" w:fill="FFFFFF"/>
        </w:rPr>
        <w:t>Remark 6</w:t>
      </w:r>
      <w:r w:rsidR="00CC5DB4" w:rsidRPr="00DB444D">
        <w:rPr>
          <w:rFonts w:ascii="Times New Roman" w:eastAsia="黑体" w:hAnsi="Times New Roman"/>
          <w:b/>
          <w:bCs/>
          <w:color w:val="333333"/>
          <w:sz w:val="24"/>
          <w:szCs w:val="24"/>
          <w:shd w:val="clear" w:color="auto" w:fill="FFFFFF"/>
        </w:rPr>
        <w:t>:</w:t>
      </w:r>
      <w:r w:rsidR="00B00290" w:rsidRPr="005D0E51">
        <w:rPr>
          <w:rFonts w:ascii="Times New Roman" w:hAnsi="Times New Roman"/>
          <w:sz w:val="24"/>
          <w:szCs w:val="24"/>
        </w:rPr>
        <w:t xml:space="preserve"> </w:t>
      </w:r>
      <w:r w:rsidR="004D02BA" w:rsidRPr="005D0E51">
        <w:rPr>
          <w:rFonts w:ascii="Times New Roman" w:hAnsi="Times New Roman"/>
          <w:color w:val="333333"/>
          <w:sz w:val="24"/>
          <w:szCs w:val="24"/>
          <w:shd w:val="clear" w:color="auto" w:fill="FFFFFF"/>
        </w:rPr>
        <w:t>The basic information of d</w:t>
      </w:r>
      <w:r w:rsidR="00CC5DB4" w:rsidRPr="005D0E51">
        <w:rPr>
          <w:rFonts w:ascii="Times New Roman" w:hAnsi="Times New Roman"/>
          <w:color w:val="333333"/>
          <w:sz w:val="24"/>
          <w:szCs w:val="24"/>
          <w:shd w:val="clear" w:color="auto" w:fill="FFFFFF"/>
        </w:rPr>
        <w:t xml:space="preserve">ata crowd funding information demand from platform development plan </w:t>
      </w:r>
      <w:r>
        <w:rPr>
          <w:rFonts w:ascii="Times New Roman" w:hAnsi="Times New Roman"/>
          <w:color w:val="333333"/>
          <w:sz w:val="24"/>
          <w:szCs w:val="24"/>
          <w:shd w:val="clear" w:color="auto" w:fill="FFFFFF"/>
        </w:rPr>
        <w:t>shall apply the</w:t>
      </w:r>
      <w:r w:rsidR="004D02BA" w:rsidRPr="005D0E51">
        <w:rPr>
          <w:rFonts w:ascii="Times New Roman" w:hAnsi="Times New Roman"/>
          <w:color w:val="333333"/>
          <w:sz w:val="24"/>
          <w:szCs w:val="24"/>
          <w:shd w:val="clear" w:color="auto" w:fill="FFFFFF"/>
        </w:rPr>
        <w:t xml:space="preserve"> format</w:t>
      </w:r>
      <w:r>
        <w:rPr>
          <w:rFonts w:ascii="Times New Roman" w:hAnsi="Times New Roman"/>
          <w:color w:val="333333"/>
          <w:sz w:val="24"/>
          <w:szCs w:val="24"/>
          <w:shd w:val="clear" w:color="auto" w:fill="FFFFFF"/>
        </w:rPr>
        <w:t xml:space="preserve"> of XML</w:t>
      </w:r>
      <w:r w:rsidR="004D02BA" w:rsidRPr="005D0E51">
        <w:rPr>
          <w:rFonts w:ascii="Times New Roman" w:hAnsi="Times New Roman"/>
          <w:color w:val="333333"/>
          <w:sz w:val="24"/>
          <w:szCs w:val="24"/>
          <w:shd w:val="clear" w:color="auto" w:fill="FFFFFF"/>
        </w:rPr>
        <w:t>,</w:t>
      </w:r>
      <w:r>
        <w:rPr>
          <w:rFonts w:ascii="Times New Roman" w:hAnsi="Times New Roman"/>
          <w:color w:val="333333"/>
          <w:sz w:val="24"/>
          <w:szCs w:val="24"/>
          <w:shd w:val="clear" w:color="auto" w:fill="FFFFFF"/>
        </w:rPr>
        <w:t xml:space="preserve"> and the</w:t>
      </w:r>
      <w:r w:rsidR="004D02BA" w:rsidRPr="005D0E51">
        <w:rPr>
          <w:rFonts w:ascii="Times New Roman" w:hAnsi="Times New Roman"/>
          <w:color w:val="333333"/>
          <w:sz w:val="24"/>
          <w:szCs w:val="24"/>
          <w:shd w:val="clear" w:color="auto" w:fill="FFFFFF"/>
        </w:rPr>
        <w:t xml:space="preserve"> </w:t>
      </w:r>
      <w:r>
        <w:rPr>
          <w:rFonts w:ascii="Times New Roman" w:hAnsi="Times New Roman" w:hint="eastAsia"/>
          <w:color w:val="333333"/>
          <w:sz w:val="24"/>
          <w:szCs w:val="24"/>
          <w:shd w:val="clear" w:color="auto" w:fill="FFFFFF"/>
        </w:rPr>
        <w:t>text</w:t>
      </w:r>
      <w:r w:rsidR="004D02BA" w:rsidRPr="005D0E51">
        <w:rPr>
          <w:rFonts w:ascii="Times New Roman" w:hAnsi="Times New Roman"/>
          <w:color w:val="333333"/>
          <w:sz w:val="24"/>
          <w:szCs w:val="24"/>
          <w:shd w:val="clear" w:color="auto" w:fill="FFFFFF"/>
        </w:rPr>
        <w:t xml:space="preserve"> </w:t>
      </w:r>
      <w:r>
        <w:rPr>
          <w:rFonts w:ascii="Times New Roman" w:hAnsi="Times New Roman"/>
          <w:color w:val="333333"/>
          <w:sz w:val="24"/>
          <w:szCs w:val="24"/>
          <w:shd w:val="clear" w:color="auto" w:fill="FFFFFF"/>
        </w:rPr>
        <w:t>shall be in the format of</w:t>
      </w:r>
      <w:r w:rsidR="004D02BA" w:rsidRPr="005D0E51">
        <w:rPr>
          <w:rFonts w:ascii="Times New Roman" w:hAnsi="Times New Roman"/>
          <w:color w:val="333333"/>
          <w:sz w:val="24"/>
          <w:szCs w:val="24"/>
          <w:shd w:val="clear" w:color="auto" w:fill="FFFFFF"/>
        </w:rPr>
        <w:t xml:space="preserve"> </w:t>
      </w:r>
      <w:r w:rsidR="004D02BA" w:rsidRPr="005D0E51">
        <w:rPr>
          <w:rFonts w:ascii="Times New Roman" w:hAnsi="Times New Roman"/>
          <w:color w:val="333333"/>
          <w:sz w:val="24"/>
          <w:szCs w:val="24"/>
          <w:shd w:val="clear" w:color="auto" w:fill="FFFFFF"/>
        </w:rPr>
        <w:lastRenderedPageBreak/>
        <w:t>WORD or PDF.</w:t>
      </w:r>
    </w:p>
    <w:p w14:paraId="736E33BB" w14:textId="1D82A3CF" w:rsidR="00BB48D1" w:rsidRPr="00156CEC" w:rsidRDefault="00B00290" w:rsidP="005E12F1">
      <w:pPr>
        <w:pStyle w:val="afff0"/>
        <w:tabs>
          <w:tab w:val="clear" w:pos="9298"/>
          <w:tab w:val="left" w:pos="6007"/>
        </w:tabs>
        <w:spacing w:beforeLines="50" w:before="156" w:afterLines="50" w:after="156" w:line="400" w:lineRule="exact"/>
        <w:ind w:firstLineChars="0" w:firstLine="0"/>
        <w:rPr>
          <w:rFonts w:ascii="Times New Roman" w:eastAsia="黑体"/>
          <w:b/>
          <w:bCs/>
          <w:color w:val="333333"/>
          <w:kern w:val="2"/>
          <w:sz w:val="24"/>
          <w:szCs w:val="24"/>
          <w:shd w:val="clear" w:color="auto" w:fill="FFFFFF"/>
        </w:rPr>
      </w:pPr>
      <w:r w:rsidRPr="00156CEC">
        <w:rPr>
          <w:rFonts w:ascii="Times New Roman" w:eastAsia="黑体"/>
          <w:b/>
          <w:bCs/>
          <w:color w:val="333333"/>
          <w:kern w:val="2"/>
          <w:sz w:val="24"/>
          <w:szCs w:val="24"/>
          <w:shd w:val="clear" w:color="auto" w:fill="FFFFFF"/>
        </w:rPr>
        <w:t xml:space="preserve">B.2 </w:t>
      </w:r>
      <w:r w:rsidR="00D01D72" w:rsidRPr="00156CEC">
        <w:rPr>
          <w:rFonts w:ascii="Times New Roman" w:eastAsia="黑体"/>
          <w:b/>
          <w:bCs/>
          <w:color w:val="333333"/>
          <w:kern w:val="2"/>
          <w:sz w:val="24"/>
          <w:szCs w:val="24"/>
          <w:shd w:val="clear" w:color="auto" w:fill="FFFFFF"/>
        </w:rPr>
        <w:t>Data crowd</w:t>
      </w:r>
      <w:r w:rsidR="00156CEC" w:rsidRPr="00156CEC">
        <w:rPr>
          <w:rFonts w:ascii="Times New Roman" w:eastAsia="黑体"/>
          <w:b/>
          <w:bCs/>
          <w:color w:val="333333"/>
          <w:kern w:val="2"/>
          <w:sz w:val="24"/>
          <w:szCs w:val="24"/>
          <w:shd w:val="clear" w:color="auto" w:fill="FFFFFF"/>
        </w:rPr>
        <w:t>-</w:t>
      </w:r>
      <w:r w:rsidR="00D01D72" w:rsidRPr="00156CEC">
        <w:rPr>
          <w:rFonts w:ascii="Times New Roman" w:eastAsia="黑体"/>
          <w:b/>
          <w:bCs/>
          <w:color w:val="333333"/>
          <w:kern w:val="2"/>
          <w:sz w:val="24"/>
          <w:szCs w:val="24"/>
          <w:shd w:val="clear" w:color="auto" w:fill="FFFFFF"/>
        </w:rPr>
        <w:t>funding demand of platform operation</w:t>
      </w:r>
    </w:p>
    <w:p w14:paraId="65C3742F" w14:textId="1CE473BB" w:rsidR="00BB48D1" w:rsidRPr="005D0E51" w:rsidRDefault="00B00290" w:rsidP="00156CEC">
      <w:pPr>
        <w:pStyle w:val="afff0"/>
        <w:tabs>
          <w:tab w:val="clear" w:pos="9298"/>
          <w:tab w:val="left" w:pos="6007"/>
        </w:tabs>
        <w:spacing w:line="400" w:lineRule="exact"/>
        <w:ind w:firstLineChars="0" w:firstLine="0"/>
        <w:rPr>
          <w:rFonts w:ascii="Times New Roman"/>
          <w:color w:val="333333"/>
          <w:sz w:val="24"/>
          <w:szCs w:val="24"/>
          <w:shd w:val="clear" w:color="auto" w:fill="FFFFFF"/>
        </w:rPr>
      </w:pPr>
      <w:r w:rsidRPr="005D0E51">
        <w:rPr>
          <w:rFonts w:ascii="Times New Roman"/>
          <w:color w:val="333333"/>
          <w:sz w:val="24"/>
          <w:szCs w:val="24"/>
          <w:shd w:val="clear" w:color="auto" w:fill="FFFFFF"/>
        </w:rPr>
        <w:t xml:space="preserve">B.2.1 </w:t>
      </w:r>
      <w:r w:rsidR="00D01D72" w:rsidRPr="005D0E51">
        <w:rPr>
          <w:rFonts w:ascii="Times New Roman"/>
          <w:color w:val="333333"/>
          <w:sz w:val="24"/>
          <w:szCs w:val="24"/>
          <w:shd w:val="clear" w:color="auto" w:fill="FFFFFF"/>
        </w:rPr>
        <w:t>Type of data crowd funding demand of platform operation is consistent with data crowd</w:t>
      </w:r>
      <w:r w:rsidR="00156CEC">
        <w:rPr>
          <w:rFonts w:ascii="Times New Roman"/>
          <w:color w:val="333333"/>
          <w:sz w:val="24"/>
          <w:szCs w:val="24"/>
          <w:shd w:val="clear" w:color="auto" w:fill="FFFFFF"/>
        </w:rPr>
        <w:t>-</w:t>
      </w:r>
      <w:r w:rsidR="00D01D72" w:rsidRPr="005D0E51">
        <w:rPr>
          <w:rFonts w:ascii="Times New Roman"/>
          <w:color w:val="333333"/>
          <w:sz w:val="24"/>
          <w:szCs w:val="24"/>
          <w:shd w:val="clear" w:color="auto" w:fill="FFFFFF"/>
        </w:rPr>
        <w:t>funding demand from platform development plan mentioned by B.1, it also includes 5 must parts (see B.1.1-B.1.5) and two optional parts (see B.1.6-B.1.7), these demands are usually used to formulate long term data crowd</w:t>
      </w:r>
      <w:r w:rsidR="00156CEC">
        <w:rPr>
          <w:rFonts w:ascii="Times New Roman"/>
          <w:color w:val="333333"/>
          <w:sz w:val="24"/>
          <w:szCs w:val="24"/>
          <w:shd w:val="clear" w:color="auto" w:fill="FFFFFF"/>
        </w:rPr>
        <w:t>-</w:t>
      </w:r>
      <w:r w:rsidR="00D01D72" w:rsidRPr="005D0E51">
        <w:rPr>
          <w:rFonts w:ascii="Times New Roman"/>
          <w:color w:val="333333"/>
          <w:sz w:val="24"/>
          <w:szCs w:val="24"/>
          <w:shd w:val="clear" w:color="auto" w:fill="FFFFFF"/>
        </w:rPr>
        <w:t xml:space="preserve">funding </w:t>
      </w:r>
      <w:r w:rsidR="00156CEC">
        <w:rPr>
          <w:rFonts w:ascii="Times New Roman"/>
          <w:color w:val="333333"/>
          <w:sz w:val="24"/>
          <w:szCs w:val="24"/>
          <w:shd w:val="clear" w:color="auto" w:fill="FFFFFF"/>
        </w:rPr>
        <w:t>scheme</w:t>
      </w:r>
      <w:r w:rsidR="00D01D72" w:rsidRPr="005D0E51">
        <w:rPr>
          <w:rFonts w:ascii="Times New Roman"/>
          <w:color w:val="333333"/>
          <w:sz w:val="24"/>
          <w:szCs w:val="24"/>
          <w:shd w:val="clear" w:color="auto" w:fill="FFFFFF"/>
        </w:rPr>
        <w:t>.</w:t>
      </w:r>
    </w:p>
    <w:p w14:paraId="164D149B" w14:textId="7FBFAAA0" w:rsidR="00BB48D1" w:rsidRPr="005D0E51" w:rsidRDefault="00B00290" w:rsidP="00156CEC">
      <w:pPr>
        <w:pStyle w:val="afff0"/>
        <w:tabs>
          <w:tab w:val="clear" w:pos="9298"/>
          <w:tab w:val="left" w:pos="6007"/>
        </w:tabs>
        <w:spacing w:line="400" w:lineRule="exact"/>
        <w:ind w:firstLineChars="0" w:firstLine="0"/>
        <w:rPr>
          <w:rFonts w:ascii="Times New Roman"/>
          <w:sz w:val="24"/>
          <w:szCs w:val="24"/>
        </w:rPr>
      </w:pPr>
      <w:r w:rsidRPr="005D0E51">
        <w:rPr>
          <w:rFonts w:ascii="Times New Roman"/>
          <w:color w:val="333333"/>
          <w:sz w:val="24"/>
          <w:szCs w:val="24"/>
          <w:shd w:val="clear" w:color="auto" w:fill="FFFFFF"/>
        </w:rPr>
        <w:t xml:space="preserve">B.2.2 </w:t>
      </w:r>
      <w:r w:rsidR="008D4181" w:rsidRPr="005D0E51">
        <w:rPr>
          <w:rFonts w:ascii="Times New Roman"/>
          <w:sz w:val="24"/>
          <w:szCs w:val="24"/>
        </w:rPr>
        <w:t xml:space="preserve">Data crowd funding demand of platform operation is the supplement of platform development plan demand, it is used </w:t>
      </w:r>
      <w:r w:rsidR="002574D0" w:rsidRPr="005D0E51">
        <w:rPr>
          <w:rFonts w:ascii="Times New Roman"/>
          <w:sz w:val="24"/>
          <w:szCs w:val="24"/>
        </w:rPr>
        <w:t xml:space="preserve">as regular or irregular adjustment for demand from platform development plan, so as to balance the data source of different </w:t>
      </w:r>
      <w:r w:rsidR="0061296E">
        <w:rPr>
          <w:rFonts w:ascii="Times New Roman"/>
          <w:sz w:val="24"/>
          <w:szCs w:val="24"/>
        </w:rPr>
        <w:t>modules</w:t>
      </w:r>
      <w:r w:rsidR="002574D0" w:rsidRPr="005D0E51">
        <w:rPr>
          <w:rFonts w:ascii="Times New Roman"/>
          <w:sz w:val="24"/>
          <w:szCs w:val="24"/>
        </w:rPr>
        <w:t xml:space="preserve"> of the platform.</w:t>
      </w:r>
    </w:p>
    <w:p w14:paraId="261C3682" w14:textId="05FBC854" w:rsidR="00BB48D1" w:rsidRPr="005D0E51" w:rsidRDefault="00B00290" w:rsidP="00156CEC">
      <w:pPr>
        <w:pStyle w:val="Style4"/>
        <w:adjustRightInd w:val="0"/>
        <w:snapToGrid w:val="0"/>
        <w:spacing w:line="400" w:lineRule="exact"/>
        <w:ind w:firstLineChars="0" w:firstLine="0"/>
        <w:rPr>
          <w:rFonts w:ascii="Times New Roman" w:hAnsi="Times New Roman"/>
          <w:sz w:val="24"/>
          <w:szCs w:val="24"/>
        </w:rPr>
      </w:pPr>
      <w:r w:rsidRPr="005D0E51">
        <w:rPr>
          <w:rFonts w:ascii="Times New Roman" w:hAnsi="Times New Roman"/>
          <w:sz w:val="24"/>
          <w:szCs w:val="24"/>
        </w:rPr>
        <w:t xml:space="preserve">B.2.3 </w:t>
      </w:r>
      <w:r w:rsidR="005C6549" w:rsidRPr="005D0E51">
        <w:rPr>
          <w:rFonts w:ascii="Times New Roman" w:hAnsi="Times New Roman"/>
          <w:sz w:val="24"/>
          <w:szCs w:val="24"/>
        </w:rPr>
        <w:t xml:space="preserve">Platform </w:t>
      </w:r>
      <w:r w:rsidR="0061296E">
        <w:rPr>
          <w:rFonts w:ascii="Times New Roman" w:hAnsi="Times New Roman"/>
          <w:sz w:val="24"/>
          <w:szCs w:val="24"/>
        </w:rPr>
        <w:t>operator</w:t>
      </w:r>
      <w:r w:rsidR="005C6549" w:rsidRPr="005D0E51">
        <w:rPr>
          <w:rFonts w:ascii="Times New Roman" w:hAnsi="Times New Roman"/>
          <w:sz w:val="24"/>
          <w:szCs w:val="24"/>
        </w:rPr>
        <w:t xml:space="preserve"> </w:t>
      </w:r>
      <w:r w:rsidR="0061296E">
        <w:rPr>
          <w:rFonts w:ascii="Times New Roman" w:hAnsi="Times New Roman"/>
          <w:sz w:val="24"/>
          <w:szCs w:val="24"/>
        </w:rPr>
        <w:t>shall</w:t>
      </w:r>
      <w:r w:rsidR="005C6549" w:rsidRPr="005D0E51">
        <w:rPr>
          <w:rFonts w:ascii="Times New Roman" w:hAnsi="Times New Roman"/>
          <w:sz w:val="24"/>
          <w:szCs w:val="24"/>
        </w:rPr>
        <w:t xml:space="preserve"> make adjustment to time and frequency of demand of B.1.1-B.1.7 according to the development condition of the platform in different operation stages.</w:t>
      </w:r>
    </w:p>
    <w:p w14:paraId="2363D58C" w14:textId="744E6E18" w:rsidR="00BB48D1" w:rsidRPr="005D0E51" w:rsidRDefault="008056E1" w:rsidP="008056E1">
      <w:pPr>
        <w:pStyle w:val="Style4"/>
        <w:adjustRightInd w:val="0"/>
        <w:snapToGrid w:val="0"/>
        <w:spacing w:line="400" w:lineRule="exact"/>
        <w:ind w:leftChars="200" w:left="420" w:firstLineChars="0" w:firstLine="0"/>
        <w:rPr>
          <w:rFonts w:ascii="Times New Roman" w:hAnsi="Times New Roman"/>
          <w:kern w:val="0"/>
          <w:sz w:val="24"/>
          <w:szCs w:val="24"/>
        </w:rPr>
      </w:pPr>
      <w:r w:rsidRPr="008056E1">
        <w:rPr>
          <w:rFonts w:ascii="Times New Roman" w:eastAsia="黑体" w:hAnsi="Times New Roman"/>
          <w:b/>
          <w:bCs/>
          <w:sz w:val="24"/>
          <w:szCs w:val="24"/>
        </w:rPr>
        <w:t>Remark 1</w:t>
      </w:r>
      <w:r>
        <w:rPr>
          <w:rFonts w:ascii="Times New Roman" w:eastAsia="黑体" w:hAnsi="Times New Roman"/>
          <w:sz w:val="24"/>
          <w:szCs w:val="24"/>
        </w:rPr>
        <w:t xml:space="preserve">: </w:t>
      </w:r>
      <w:r w:rsidR="00DA6207" w:rsidRPr="005D0E51">
        <w:rPr>
          <w:rFonts w:ascii="Times New Roman" w:hAnsi="Times New Roman"/>
          <w:kern w:val="0"/>
          <w:sz w:val="24"/>
          <w:szCs w:val="24"/>
        </w:rPr>
        <w:t>The adjustment</w:t>
      </w:r>
      <w:r w:rsidR="008C0970">
        <w:rPr>
          <w:rFonts w:ascii="Times New Roman" w:hAnsi="Times New Roman"/>
          <w:kern w:val="0"/>
          <w:sz w:val="24"/>
          <w:szCs w:val="24"/>
        </w:rPr>
        <w:t xml:space="preserve"> shall</w:t>
      </w:r>
      <w:r w:rsidR="00DA6207" w:rsidRPr="005D0E51">
        <w:rPr>
          <w:rFonts w:ascii="Times New Roman" w:hAnsi="Times New Roman"/>
          <w:kern w:val="0"/>
          <w:sz w:val="24"/>
          <w:szCs w:val="24"/>
        </w:rPr>
        <w:t xml:space="preserve"> include data demand for the platform</w:t>
      </w:r>
      <w:r w:rsidR="008C0970">
        <w:rPr>
          <w:rFonts w:ascii="Times New Roman" w:hAnsi="Times New Roman"/>
          <w:kern w:val="0"/>
          <w:sz w:val="24"/>
          <w:szCs w:val="24"/>
        </w:rPr>
        <w:t>’</w:t>
      </w:r>
      <w:r w:rsidR="00DA6207" w:rsidRPr="005D0E51">
        <w:rPr>
          <w:rFonts w:ascii="Times New Roman" w:hAnsi="Times New Roman"/>
          <w:kern w:val="0"/>
          <w:sz w:val="24"/>
          <w:szCs w:val="24"/>
        </w:rPr>
        <w:t xml:space="preserve">s urgent need, </w:t>
      </w:r>
      <w:r w:rsidR="00387860">
        <w:rPr>
          <w:rFonts w:ascii="Times New Roman" w:hAnsi="Times New Roman"/>
          <w:kern w:val="0"/>
          <w:sz w:val="24"/>
          <w:szCs w:val="24"/>
        </w:rPr>
        <w:t>increase the</w:t>
      </w:r>
      <w:r w:rsidR="00DA6207" w:rsidRPr="005D0E51">
        <w:rPr>
          <w:rFonts w:ascii="Times New Roman" w:hAnsi="Times New Roman"/>
          <w:kern w:val="0"/>
          <w:sz w:val="24"/>
          <w:szCs w:val="24"/>
        </w:rPr>
        <w:t xml:space="preserve"> frequency of turning into crowd</w:t>
      </w:r>
      <w:r w:rsidR="00387860">
        <w:rPr>
          <w:rFonts w:ascii="Times New Roman" w:hAnsi="Times New Roman"/>
          <w:kern w:val="0"/>
          <w:sz w:val="24"/>
          <w:szCs w:val="24"/>
        </w:rPr>
        <w:t>-</w:t>
      </w:r>
      <w:r w:rsidR="00DA6207" w:rsidRPr="005D0E51">
        <w:rPr>
          <w:rFonts w:ascii="Times New Roman" w:hAnsi="Times New Roman"/>
          <w:kern w:val="0"/>
          <w:sz w:val="24"/>
          <w:szCs w:val="24"/>
        </w:rPr>
        <w:t xml:space="preserve">funding </w:t>
      </w:r>
      <w:r w:rsidR="00387860">
        <w:rPr>
          <w:rFonts w:ascii="Times New Roman" w:hAnsi="Times New Roman"/>
          <w:kern w:val="0"/>
          <w:sz w:val="24"/>
          <w:szCs w:val="24"/>
        </w:rPr>
        <w:t>scheme</w:t>
      </w:r>
      <w:r w:rsidR="00DA6207" w:rsidRPr="005D0E51">
        <w:rPr>
          <w:rFonts w:ascii="Times New Roman" w:hAnsi="Times New Roman"/>
          <w:kern w:val="0"/>
          <w:sz w:val="24"/>
          <w:szCs w:val="24"/>
        </w:rPr>
        <w:t xml:space="preserve">, and transform </w:t>
      </w:r>
      <w:r w:rsidR="0012479C" w:rsidRPr="005D0E51">
        <w:rPr>
          <w:rFonts w:ascii="Times New Roman" w:hAnsi="Times New Roman"/>
          <w:kern w:val="0"/>
          <w:sz w:val="24"/>
          <w:szCs w:val="24"/>
        </w:rPr>
        <w:t>the demand of formulating long term data crowd</w:t>
      </w:r>
      <w:r w:rsidR="00546009">
        <w:rPr>
          <w:rFonts w:ascii="Times New Roman" w:hAnsi="Times New Roman"/>
          <w:kern w:val="0"/>
          <w:sz w:val="24"/>
          <w:szCs w:val="24"/>
        </w:rPr>
        <w:t>-</w:t>
      </w:r>
      <w:r w:rsidR="0012479C" w:rsidRPr="005D0E51">
        <w:rPr>
          <w:rFonts w:ascii="Times New Roman" w:hAnsi="Times New Roman"/>
          <w:kern w:val="0"/>
          <w:sz w:val="24"/>
          <w:szCs w:val="24"/>
        </w:rPr>
        <w:t xml:space="preserve">funding </w:t>
      </w:r>
      <w:r w:rsidR="00546009">
        <w:rPr>
          <w:rFonts w:ascii="Times New Roman" w:hAnsi="Times New Roman"/>
          <w:kern w:val="0"/>
          <w:sz w:val="24"/>
          <w:szCs w:val="24"/>
        </w:rPr>
        <w:t>scheme</w:t>
      </w:r>
      <w:r w:rsidR="0012479C" w:rsidRPr="005D0E51">
        <w:rPr>
          <w:rFonts w:ascii="Times New Roman" w:hAnsi="Times New Roman"/>
          <w:kern w:val="0"/>
          <w:sz w:val="24"/>
          <w:szCs w:val="24"/>
        </w:rPr>
        <w:t xml:space="preserve"> to the demand of formulating mid-short term or temporary data crowd</w:t>
      </w:r>
      <w:r w:rsidR="00546009">
        <w:rPr>
          <w:rFonts w:ascii="Times New Roman" w:hAnsi="Times New Roman"/>
          <w:kern w:val="0"/>
          <w:sz w:val="24"/>
          <w:szCs w:val="24"/>
        </w:rPr>
        <w:t>-</w:t>
      </w:r>
      <w:r w:rsidR="0012479C" w:rsidRPr="005D0E51">
        <w:rPr>
          <w:rFonts w:ascii="Times New Roman" w:hAnsi="Times New Roman"/>
          <w:kern w:val="0"/>
          <w:sz w:val="24"/>
          <w:szCs w:val="24"/>
        </w:rPr>
        <w:t xml:space="preserve">funding </w:t>
      </w:r>
      <w:r w:rsidR="00546009">
        <w:rPr>
          <w:rFonts w:ascii="Times New Roman" w:hAnsi="Times New Roman"/>
          <w:kern w:val="0"/>
          <w:sz w:val="24"/>
          <w:szCs w:val="24"/>
        </w:rPr>
        <w:t>scheme</w:t>
      </w:r>
      <w:r w:rsidR="0012479C" w:rsidRPr="005D0E51">
        <w:rPr>
          <w:rFonts w:ascii="Times New Roman" w:hAnsi="Times New Roman"/>
          <w:kern w:val="0"/>
          <w:sz w:val="24"/>
          <w:szCs w:val="24"/>
        </w:rPr>
        <w:t>.</w:t>
      </w:r>
    </w:p>
    <w:p w14:paraId="480417CD" w14:textId="1B8ED73C" w:rsidR="00BB48D1" w:rsidRPr="005D0E51" w:rsidRDefault="00B00290" w:rsidP="00156CEC">
      <w:pPr>
        <w:pStyle w:val="Style4"/>
        <w:adjustRightInd w:val="0"/>
        <w:snapToGrid w:val="0"/>
        <w:spacing w:line="400" w:lineRule="exact"/>
        <w:ind w:firstLineChars="0" w:firstLine="0"/>
        <w:rPr>
          <w:rFonts w:ascii="Times New Roman" w:hAnsi="Times New Roman"/>
          <w:color w:val="333333"/>
          <w:sz w:val="24"/>
          <w:szCs w:val="24"/>
          <w:shd w:val="clear" w:color="auto" w:fill="FFFFFF"/>
        </w:rPr>
      </w:pPr>
      <w:r w:rsidRPr="005D0E51">
        <w:rPr>
          <w:rFonts w:ascii="Times New Roman" w:hAnsi="Times New Roman"/>
          <w:kern w:val="0"/>
          <w:sz w:val="24"/>
          <w:szCs w:val="24"/>
        </w:rPr>
        <w:t xml:space="preserve">B.2.4 </w:t>
      </w:r>
      <w:r w:rsidR="009A1157" w:rsidRPr="005D0E51">
        <w:rPr>
          <w:rFonts w:ascii="Times New Roman" w:hAnsi="Times New Roman"/>
          <w:color w:val="333333"/>
          <w:sz w:val="24"/>
          <w:szCs w:val="24"/>
          <w:shd w:val="clear" w:color="auto" w:fill="FFFFFF"/>
        </w:rPr>
        <w:t>Data crowd</w:t>
      </w:r>
      <w:r w:rsidR="004E76F0">
        <w:rPr>
          <w:rFonts w:ascii="Times New Roman" w:hAnsi="Times New Roman"/>
          <w:color w:val="333333"/>
          <w:sz w:val="24"/>
          <w:szCs w:val="24"/>
          <w:shd w:val="clear" w:color="auto" w:fill="FFFFFF"/>
        </w:rPr>
        <w:t>-</w:t>
      </w:r>
      <w:r w:rsidR="009A1157" w:rsidRPr="005D0E51">
        <w:rPr>
          <w:rFonts w:ascii="Times New Roman" w:hAnsi="Times New Roman"/>
          <w:color w:val="333333"/>
          <w:sz w:val="24"/>
          <w:szCs w:val="24"/>
          <w:shd w:val="clear" w:color="auto" w:fill="FFFFFF"/>
        </w:rPr>
        <w:t xml:space="preserve">funding demand of platform operation includes but </w:t>
      </w:r>
      <w:r w:rsidR="004E76F0">
        <w:rPr>
          <w:rFonts w:ascii="Times New Roman" w:hAnsi="Times New Roman"/>
          <w:color w:val="333333"/>
          <w:sz w:val="24"/>
          <w:szCs w:val="24"/>
          <w:shd w:val="clear" w:color="auto" w:fill="FFFFFF"/>
        </w:rPr>
        <w:t xml:space="preserve">is </w:t>
      </w:r>
      <w:r w:rsidR="009A1157" w:rsidRPr="005D0E51">
        <w:rPr>
          <w:rFonts w:ascii="Times New Roman" w:hAnsi="Times New Roman"/>
          <w:color w:val="333333"/>
          <w:sz w:val="24"/>
          <w:szCs w:val="24"/>
          <w:shd w:val="clear" w:color="auto" w:fill="FFFFFF"/>
        </w:rPr>
        <w:t>not limited to:</w:t>
      </w:r>
    </w:p>
    <w:p w14:paraId="6011F94C" w14:textId="6AC15930" w:rsidR="00BB48D1" w:rsidRPr="005D0E51" w:rsidRDefault="00B00290" w:rsidP="00156CEC">
      <w:pPr>
        <w:pStyle w:val="Style4"/>
        <w:adjustRightInd w:val="0"/>
        <w:snapToGrid w:val="0"/>
        <w:spacing w:line="400" w:lineRule="exact"/>
        <w:ind w:firstLineChars="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a) </w:t>
      </w:r>
      <w:r w:rsidR="009A1157" w:rsidRPr="005D0E51">
        <w:rPr>
          <w:rFonts w:ascii="Times New Roman" w:hAnsi="Times New Roman"/>
          <w:color w:val="333333"/>
          <w:sz w:val="24"/>
          <w:szCs w:val="24"/>
          <w:shd w:val="clear" w:color="auto" w:fill="FFFFFF"/>
        </w:rPr>
        <w:t>Name of country;</w:t>
      </w:r>
    </w:p>
    <w:p w14:paraId="2C95D30B" w14:textId="1687697F" w:rsidR="00BB48D1" w:rsidRPr="005D0E51" w:rsidRDefault="00B00290" w:rsidP="00156CEC">
      <w:pPr>
        <w:pStyle w:val="Style4"/>
        <w:adjustRightInd w:val="0"/>
        <w:snapToGrid w:val="0"/>
        <w:spacing w:line="400" w:lineRule="exact"/>
        <w:ind w:firstLineChars="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b) </w:t>
      </w:r>
      <w:r w:rsidR="009A1157" w:rsidRPr="005D0E51">
        <w:rPr>
          <w:rFonts w:ascii="Times New Roman" w:hAnsi="Times New Roman"/>
          <w:color w:val="333333"/>
          <w:sz w:val="24"/>
          <w:szCs w:val="24"/>
          <w:shd w:val="clear" w:color="auto" w:fill="FFFFFF"/>
        </w:rPr>
        <w:t>Product name (or type);</w:t>
      </w:r>
    </w:p>
    <w:p w14:paraId="0ACE1F32" w14:textId="63E6E58E" w:rsidR="00BB48D1" w:rsidRPr="005D0E51" w:rsidRDefault="00B00290" w:rsidP="00156CEC">
      <w:pPr>
        <w:pStyle w:val="Style4"/>
        <w:adjustRightInd w:val="0"/>
        <w:snapToGrid w:val="0"/>
        <w:spacing w:line="400" w:lineRule="exact"/>
        <w:ind w:firstLineChars="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c) </w:t>
      </w:r>
      <w:r w:rsidR="009A1157" w:rsidRPr="005D0E51">
        <w:rPr>
          <w:rFonts w:ascii="Times New Roman" w:hAnsi="Times New Roman"/>
          <w:color w:val="333333"/>
          <w:sz w:val="24"/>
          <w:szCs w:val="24"/>
          <w:shd w:val="clear" w:color="auto" w:fill="FFFFFF"/>
        </w:rPr>
        <w:t>Information demand document type;</w:t>
      </w:r>
    </w:p>
    <w:p w14:paraId="208F7E9C" w14:textId="2C01702C" w:rsidR="00BB48D1" w:rsidRPr="005D0E51" w:rsidRDefault="00B00290" w:rsidP="00156CEC">
      <w:pPr>
        <w:pStyle w:val="Style4"/>
        <w:adjustRightInd w:val="0"/>
        <w:snapToGrid w:val="0"/>
        <w:spacing w:line="400" w:lineRule="exact"/>
        <w:ind w:firstLineChars="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d) </w:t>
      </w:r>
      <w:r w:rsidR="009A1157" w:rsidRPr="005D0E51">
        <w:rPr>
          <w:rFonts w:ascii="Times New Roman" w:hAnsi="Times New Roman"/>
          <w:color w:val="333333"/>
          <w:sz w:val="24"/>
          <w:szCs w:val="24"/>
          <w:shd w:val="clear" w:color="auto" w:fill="FFFFFF"/>
        </w:rPr>
        <w:t>Requirements to document;</w:t>
      </w:r>
    </w:p>
    <w:p w14:paraId="3BF8D80D" w14:textId="0300D857" w:rsidR="00BB48D1" w:rsidRPr="005D0E51" w:rsidRDefault="00B00290" w:rsidP="00156CEC">
      <w:pPr>
        <w:pStyle w:val="Style4"/>
        <w:adjustRightInd w:val="0"/>
        <w:snapToGrid w:val="0"/>
        <w:spacing w:line="400" w:lineRule="exact"/>
        <w:ind w:firstLineChars="0"/>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e) </w:t>
      </w:r>
      <w:r w:rsidR="009A1157" w:rsidRPr="005D0E51">
        <w:rPr>
          <w:rFonts w:ascii="Times New Roman" w:hAnsi="Times New Roman"/>
          <w:color w:val="333333"/>
          <w:sz w:val="24"/>
          <w:szCs w:val="24"/>
          <w:shd w:val="clear" w:color="auto" w:fill="FFFFFF"/>
        </w:rPr>
        <w:t>Time requirements to data crowd</w:t>
      </w:r>
      <w:r w:rsidR="00387860">
        <w:rPr>
          <w:rFonts w:ascii="Times New Roman" w:hAnsi="Times New Roman"/>
          <w:color w:val="333333"/>
          <w:sz w:val="24"/>
          <w:szCs w:val="24"/>
          <w:shd w:val="clear" w:color="auto" w:fill="FFFFFF"/>
        </w:rPr>
        <w:t>-</w:t>
      </w:r>
      <w:r w:rsidR="009A1157" w:rsidRPr="005D0E51">
        <w:rPr>
          <w:rFonts w:ascii="Times New Roman" w:hAnsi="Times New Roman"/>
          <w:color w:val="333333"/>
          <w:sz w:val="24"/>
          <w:szCs w:val="24"/>
          <w:shd w:val="clear" w:color="auto" w:fill="FFFFFF"/>
        </w:rPr>
        <w:t>funding.</w:t>
      </w:r>
    </w:p>
    <w:p w14:paraId="54853919" w14:textId="1920722E" w:rsidR="00BB48D1" w:rsidRPr="005D0E51" w:rsidRDefault="00B358B6" w:rsidP="00156CEC">
      <w:pPr>
        <w:pStyle w:val="afff0"/>
        <w:tabs>
          <w:tab w:val="clear" w:pos="9298"/>
          <w:tab w:val="left" w:pos="6007"/>
        </w:tabs>
        <w:spacing w:line="400" w:lineRule="exact"/>
        <w:ind w:firstLineChars="233" w:firstLine="559"/>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9A1157" w:rsidRPr="005D0E51">
        <w:rPr>
          <w:rFonts w:ascii="Times New Roman" w:eastAsia="黑体"/>
          <w:color w:val="333333"/>
          <w:sz w:val="24"/>
          <w:szCs w:val="24"/>
          <w:shd w:val="clear" w:color="auto" w:fill="FFFFFF"/>
        </w:rPr>
        <w:t xml:space="preserve"> 1:</w:t>
      </w:r>
    </w:p>
    <w:p w14:paraId="15EC4DC6" w14:textId="1EDE5E08" w:rsidR="00BB48D1" w:rsidRPr="005D0E51" w:rsidRDefault="0033637C" w:rsidP="00156CEC">
      <w:pPr>
        <w:pStyle w:val="afff0"/>
        <w:tabs>
          <w:tab w:val="clear" w:pos="9298"/>
          <w:tab w:val="left" w:pos="6007"/>
        </w:tabs>
        <w:spacing w:line="400" w:lineRule="exact"/>
        <w:ind w:firstLineChars="233" w:firstLine="559"/>
        <w:rPr>
          <w:rFonts w:ascii="Times New Roman"/>
          <w:color w:val="333333"/>
          <w:sz w:val="24"/>
          <w:szCs w:val="24"/>
          <w:shd w:val="clear" w:color="auto" w:fill="FFFFFF"/>
        </w:rPr>
      </w:pPr>
      <w:r w:rsidRPr="005D0E51">
        <w:rPr>
          <w:rFonts w:ascii="Times New Roman"/>
          <w:color w:val="333333"/>
          <w:sz w:val="24"/>
          <w:szCs w:val="24"/>
          <w:shd w:val="clear" w:color="auto" w:fill="FFFFFF"/>
        </w:rPr>
        <w:t xml:space="preserve">China   Compulsory product certification procedure   Original text and general introduction  </w:t>
      </w:r>
      <w:r w:rsidR="00387860">
        <w:rPr>
          <w:rFonts w:ascii="Times New Roman"/>
          <w:color w:val="333333"/>
          <w:sz w:val="24"/>
          <w:szCs w:val="24"/>
          <w:shd w:val="clear" w:color="auto" w:fill="FFFFFF"/>
        </w:rPr>
        <w:t xml:space="preserve"> </w:t>
      </w:r>
      <w:r w:rsidRPr="005D0E51">
        <w:rPr>
          <w:rFonts w:ascii="Times New Roman"/>
          <w:color w:val="333333"/>
          <w:sz w:val="24"/>
          <w:szCs w:val="24"/>
          <w:shd w:val="clear" w:color="auto" w:fill="FFFFFF"/>
        </w:rPr>
        <w:t>Crowd</w:t>
      </w:r>
      <w:r w:rsidR="00387860">
        <w:rPr>
          <w:rFonts w:ascii="Times New Roman"/>
          <w:color w:val="333333"/>
          <w:sz w:val="24"/>
          <w:szCs w:val="24"/>
          <w:shd w:val="clear" w:color="auto" w:fill="FFFFFF"/>
        </w:rPr>
        <w:t>-</w:t>
      </w:r>
      <w:r w:rsidRPr="005D0E51">
        <w:rPr>
          <w:rFonts w:ascii="Times New Roman"/>
          <w:color w:val="333333"/>
          <w:sz w:val="24"/>
          <w:szCs w:val="24"/>
          <w:shd w:val="clear" w:color="auto" w:fill="FFFFFF"/>
        </w:rPr>
        <w:t xml:space="preserve">funding required time: 30 days   Date of proposing:  </w:t>
      </w:r>
      <w:r w:rsidR="00387860" w:rsidRPr="005D0E51">
        <w:rPr>
          <w:rFonts w:ascii="Times New Roman"/>
          <w:color w:val="333333"/>
          <w:sz w:val="24"/>
          <w:szCs w:val="24"/>
          <w:shd w:val="clear" w:color="auto" w:fill="FFFFFF"/>
        </w:rPr>
        <w:t>××Year××Month××Date</w:t>
      </w:r>
    </w:p>
    <w:p w14:paraId="257068AB" w14:textId="4CEB5EC8" w:rsidR="00BB48D1" w:rsidRPr="005D0E51" w:rsidRDefault="00B358B6" w:rsidP="00156CEC">
      <w:pPr>
        <w:pStyle w:val="afff0"/>
        <w:tabs>
          <w:tab w:val="clear" w:pos="9298"/>
          <w:tab w:val="left" w:pos="6007"/>
        </w:tabs>
        <w:spacing w:line="400" w:lineRule="exact"/>
        <w:ind w:firstLineChars="233" w:firstLine="559"/>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33637C" w:rsidRPr="005D0E51">
        <w:rPr>
          <w:rFonts w:ascii="Times New Roman" w:eastAsia="黑体"/>
          <w:color w:val="333333"/>
          <w:sz w:val="24"/>
          <w:szCs w:val="24"/>
          <w:shd w:val="clear" w:color="auto" w:fill="FFFFFF"/>
        </w:rPr>
        <w:t xml:space="preserve"> 2:</w:t>
      </w:r>
    </w:p>
    <w:p w14:paraId="646C2363" w14:textId="7F7AA379" w:rsidR="00BB48D1" w:rsidRPr="005D0E51" w:rsidRDefault="0033637C" w:rsidP="00156CEC">
      <w:pPr>
        <w:pStyle w:val="afff0"/>
        <w:tabs>
          <w:tab w:val="clear" w:pos="9298"/>
          <w:tab w:val="left" w:pos="6007"/>
        </w:tabs>
        <w:spacing w:line="400" w:lineRule="exact"/>
        <w:ind w:firstLineChars="233" w:firstLine="559"/>
        <w:rPr>
          <w:rFonts w:ascii="Times New Roman"/>
          <w:color w:val="333333"/>
          <w:sz w:val="24"/>
          <w:szCs w:val="24"/>
          <w:shd w:val="clear" w:color="auto" w:fill="FFFFFF"/>
        </w:rPr>
      </w:pPr>
      <w:r w:rsidRPr="005D0E51">
        <w:rPr>
          <w:rFonts w:ascii="Times New Roman"/>
          <w:color w:val="333333"/>
          <w:sz w:val="24"/>
          <w:szCs w:val="24"/>
          <w:shd w:val="clear" w:color="auto" w:fill="FFFFFF"/>
        </w:rPr>
        <w:t>China   Central air conditioning system   Product certification standard   Original text or briefing of the standard   Crowd</w:t>
      </w:r>
      <w:r w:rsidR="00387860">
        <w:rPr>
          <w:rFonts w:ascii="Times New Roman"/>
          <w:color w:val="333333"/>
          <w:sz w:val="24"/>
          <w:szCs w:val="24"/>
          <w:shd w:val="clear" w:color="auto" w:fill="FFFFFF"/>
        </w:rPr>
        <w:t>-</w:t>
      </w:r>
      <w:r w:rsidRPr="005D0E51">
        <w:rPr>
          <w:rFonts w:ascii="Times New Roman"/>
          <w:color w:val="333333"/>
          <w:sz w:val="24"/>
          <w:szCs w:val="24"/>
          <w:shd w:val="clear" w:color="auto" w:fill="FFFFFF"/>
        </w:rPr>
        <w:t xml:space="preserve">funding required time: 30days   Date of proposing: </w:t>
      </w:r>
      <w:r w:rsidRPr="005D0E51">
        <w:rPr>
          <w:rFonts w:ascii="Times New Roman" w:hint="eastAsia"/>
          <w:color w:val="333333"/>
          <w:sz w:val="24"/>
          <w:szCs w:val="24"/>
          <w:shd w:val="clear" w:color="auto" w:fill="FFFFFF"/>
        </w:rPr>
        <w:t>××</w:t>
      </w:r>
      <w:r w:rsidR="00387860" w:rsidRPr="005D0E51">
        <w:rPr>
          <w:rFonts w:ascii="Times New Roman"/>
          <w:color w:val="333333"/>
          <w:sz w:val="24"/>
          <w:szCs w:val="24"/>
          <w:shd w:val="clear" w:color="auto" w:fill="FFFFFF"/>
        </w:rPr>
        <w:t>××</w:t>
      </w:r>
      <w:r w:rsidRPr="005D0E51">
        <w:rPr>
          <w:rFonts w:ascii="Times New Roman"/>
          <w:color w:val="333333"/>
          <w:sz w:val="24"/>
          <w:szCs w:val="24"/>
          <w:shd w:val="clear" w:color="auto" w:fill="FFFFFF"/>
        </w:rPr>
        <w:t>Year××Month××Date</w:t>
      </w:r>
    </w:p>
    <w:p w14:paraId="239680CE" w14:textId="43EE2C7E" w:rsidR="00BB48D1" w:rsidRPr="00C41FE1" w:rsidRDefault="00B00290" w:rsidP="00156CEC">
      <w:pPr>
        <w:pStyle w:val="Style4"/>
        <w:adjustRightInd w:val="0"/>
        <w:snapToGrid w:val="0"/>
        <w:spacing w:beforeLines="50" w:before="156" w:afterLines="50" w:after="156" w:line="400" w:lineRule="exact"/>
        <w:ind w:firstLineChars="0" w:firstLine="0"/>
        <w:rPr>
          <w:rFonts w:ascii="Times New Roman" w:eastAsia="黑体" w:hAnsi="Times New Roman"/>
          <w:b/>
          <w:bCs/>
          <w:color w:val="333333"/>
          <w:sz w:val="24"/>
          <w:szCs w:val="24"/>
          <w:shd w:val="clear" w:color="auto" w:fill="FFFFFF"/>
        </w:rPr>
      </w:pPr>
      <w:r w:rsidRPr="00C41FE1">
        <w:rPr>
          <w:rFonts w:ascii="Times New Roman" w:eastAsia="黑体" w:hAnsi="Times New Roman"/>
          <w:b/>
          <w:bCs/>
          <w:color w:val="333333"/>
          <w:sz w:val="24"/>
          <w:szCs w:val="24"/>
          <w:shd w:val="clear" w:color="auto" w:fill="FFFFFF"/>
        </w:rPr>
        <w:t xml:space="preserve">B.3 </w:t>
      </w:r>
      <w:r w:rsidR="00824186" w:rsidRPr="00C41FE1">
        <w:rPr>
          <w:rFonts w:ascii="Times New Roman" w:eastAsia="黑体" w:hAnsi="Times New Roman"/>
          <w:b/>
          <w:bCs/>
          <w:color w:val="333333"/>
          <w:sz w:val="24"/>
          <w:szCs w:val="24"/>
          <w:shd w:val="clear" w:color="auto" w:fill="FFFFFF"/>
        </w:rPr>
        <w:t>Data crowd</w:t>
      </w:r>
      <w:r w:rsidR="00C41FE1">
        <w:rPr>
          <w:rFonts w:ascii="Times New Roman" w:eastAsia="黑体" w:hAnsi="Times New Roman"/>
          <w:b/>
          <w:bCs/>
          <w:color w:val="333333"/>
          <w:sz w:val="24"/>
          <w:szCs w:val="24"/>
          <w:shd w:val="clear" w:color="auto" w:fill="FFFFFF"/>
        </w:rPr>
        <w:t>-</w:t>
      </w:r>
      <w:r w:rsidR="00824186" w:rsidRPr="00C41FE1">
        <w:rPr>
          <w:rFonts w:ascii="Times New Roman" w:eastAsia="黑体" w:hAnsi="Times New Roman"/>
          <w:b/>
          <w:bCs/>
          <w:color w:val="333333"/>
          <w:sz w:val="24"/>
          <w:szCs w:val="24"/>
          <w:shd w:val="clear" w:color="auto" w:fill="FFFFFF"/>
        </w:rPr>
        <w:t>funding demand proposed by information demand</w:t>
      </w:r>
      <w:r w:rsidR="00C41FE1">
        <w:rPr>
          <w:rFonts w:ascii="Times New Roman" w:eastAsia="黑体" w:hAnsi="Times New Roman"/>
          <w:b/>
          <w:bCs/>
          <w:color w:val="333333"/>
          <w:sz w:val="24"/>
          <w:szCs w:val="24"/>
          <w:shd w:val="clear" w:color="auto" w:fill="FFFFFF"/>
        </w:rPr>
        <w:t>er</w:t>
      </w:r>
    </w:p>
    <w:p w14:paraId="5FD831A1" w14:textId="04C6ED68" w:rsidR="00BB48D1" w:rsidRPr="005D0E51" w:rsidRDefault="00B00290" w:rsidP="00156CEC">
      <w:pPr>
        <w:pStyle w:val="afff0"/>
        <w:snapToGrid w:val="0"/>
        <w:spacing w:line="400" w:lineRule="exact"/>
        <w:ind w:firstLineChars="0" w:firstLine="0"/>
        <w:rPr>
          <w:rFonts w:ascii="Times New Roman"/>
          <w:color w:val="333333"/>
          <w:kern w:val="2"/>
          <w:sz w:val="24"/>
          <w:szCs w:val="24"/>
          <w:shd w:val="clear" w:color="auto" w:fill="FFFFFF"/>
        </w:rPr>
      </w:pPr>
      <w:r w:rsidRPr="005D0E51">
        <w:rPr>
          <w:rFonts w:ascii="Times New Roman"/>
          <w:color w:val="333333"/>
          <w:sz w:val="24"/>
          <w:szCs w:val="24"/>
          <w:shd w:val="clear" w:color="auto" w:fill="FFFFFF"/>
        </w:rPr>
        <w:t xml:space="preserve">B.3.1 </w:t>
      </w:r>
      <w:r w:rsidR="00824186" w:rsidRPr="005D0E51">
        <w:rPr>
          <w:rFonts w:ascii="Times New Roman"/>
          <w:color w:val="333333"/>
          <w:sz w:val="24"/>
          <w:szCs w:val="24"/>
          <w:shd w:val="clear" w:color="auto" w:fill="FFFFFF"/>
        </w:rPr>
        <w:t>Data crowd</w:t>
      </w:r>
      <w:r w:rsidR="008E23D8">
        <w:rPr>
          <w:rFonts w:ascii="Times New Roman"/>
          <w:color w:val="333333"/>
          <w:sz w:val="24"/>
          <w:szCs w:val="24"/>
          <w:shd w:val="clear" w:color="auto" w:fill="FFFFFF"/>
        </w:rPr>
        <w:t>-</w:t>
      </w:r>
      <w:r w:rsidR="00824186" w:rsidRPr="005D0E51">
        <w:rPr>
          <w:rFonts w:ascii="Times New Roman"/>
          <w:color w:val="333333"/>
          <w:sz w:val="24"/>
          <w:szCs w:val="24"/>
          <w:shd w:val="clear" w:color="auto" w:fill="FFFFFF"/>
        </w:rPr>
        <w:t>funding demand proposed by information demand</w:t>
      </w:r>
      <w:r w:rsidR="008E23D8">
        <w:rPr>
          <w:rFonts w:ascii="Times New Roman"/>
          <w:color w:val="333333"/>
          <w:sz w:val="24"/>
          <w:szCs w:val="24"/>
          <w:shd w:val="clear" w:color="auto" w:fill="FFFFFF"/>
        </w:rPr>
        <w:t>er</w:t>
      </w:r>
      <w:r w:rsidR="00824186" w:rsidRPr="005D0E51">
        <w:rPr>
          <w:rFonts w:ascii="Times New Roman"/>
          <w:color w:val="333333"/>
          <w:sz w:val="24"/>
          <w:szCs w:val="24"/>
          <w:shd w:val="clear" w:color="auto" w:fill="FFFFFF"/>
        </w:rPr>
        <w:t xml:space="preserve"> includes but </w:t>
      </w:r>
      <w:r w:rsidR="008E23D8">
        <w:rPr>
          <w:rFonts w:ascii="Times New Roman"/>
          <w:color w:val="333333"/>
          <w:sz w:val="24"/>
          <w:szCs w:val="24"/>
          <w:shd w:val="clear" w:color="auto" w:fill="FFFFFF"/>
        </w:rPr>
        <w:t xml:space="preserve">is </w:t>
      </w:r>
      <w:r w:rsidR="00824186" w:rsidRPr="005D0E51">
        <w:rPr>
          <w:rFonts w:ascii="Times New Roman"/>
          <w:color w:val="333333"/>
          <w:sz w:val="24"/>
          <w:szCs w:val="24"/>
          <w:shd w:val="clear" w:color="auto" w:fill="FFFFFF"/>
        </w:rPr>
        <w:t>not limited to the content of B.1.1-B.1.7.</w:t>
      </w:r>
    </w:p>
    <w:p w14:paraId="03F4E2AE" w14:textId="40256B9C" w:rsidR="00BB48D1" w:rsidRPr="005D0E51" w:rsidRDefault="00B00290" w:rsidP="005D0E51">
      <w:pPr>
        <w:pStyle w:val="afff0"/>
        <w:snapToGrid w:val="0"/>
        <w:spacing w:line="400" w:lineRule="exact"/>
        <w:ind w:firstLineChars="0" w:firstLine="0"/>
        <w:rPr>
          <w:rFonts w:ascii="Times New Roman"/>
          <w:color w:val="333333"/>
          <w:sz w:val="24"/>
          <w:szCs w:val="24"/>
          <w:shd w:val="clear" w:color="auto" w:fill="FFFFFF"/>
        </w:rPr>
      </w:pPr>
      <w:r w:rsidRPr="005D0E51">
        <w:rPr>
          <w:rFonts w:ascii="Times New Roman"/>
          <w:color w:val="333333"/>
          <w:kern w:val="2"/>
          <w:sz w:val="24"/>
          <w:szCs w:val="24"/>
          <w:shd w:val="clear" w:color="auto" w:fill="FFFFFF"/>
        </w:rPr>
        <w:lastRenderedPageBreak/>
        <w:t xml:space="preserve">B.3.2 </w:t>
      </w:r>
      <w:r w:rsidR="00094C0C" w:rsidRPr="005D0E51">
        <w:rPr>
          <w:rFonts w:ascii="Times New Roman"/>
          <w:color w:val="333333"/>
          <w:kern w:val="2"/>
          <w:sz w:val="24"/>
          <w:szCs w:val="24"/>
          <w:shd w:val="clear" w:color="auto" w:fill="FFFFFF"/>
        </w:rPr>
        <w:t>The demand usually has timeliness, and is mid-short term or temporary information demand.</w:t>
      </w:r>
    </w:p>
    <w:p w14:paraId="64A8E3FB" w14:textId="0E29F4C9" w:rsidR="00BB48D1" w:rsidRPr="005D0E51" w:rsidRDefault="00B00290" w:rsidP="005D0E51">
      <w:pPr>
        <w:pStyle w:val="Style4"/>
        <w:adjustRightInd w:val="0"/>
        <w:snapToGrid w:val="0"/>
        <w:spacing w:line="400" w:lineRule="exact"/>
        <w:ind w:firstLineChars="0" w:firstLine="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B.3.3 </w:t>
      </w:r>
      <w:r w:rsidR="00ED41AC" w:rsidRPr="005D0E51">
        <w:rPr>
          <w:rFonts w:ascii="Times New Roman" w:hAnsi="Times New Roman"/>
          <w:color w:val="333333"/>
          <w:sz w:val="24"/>
          <w:szCs w:val="24"/>
          <w:shd w:val="clear" w:color="auto" w:fill="FFFFFF"/>
        </w:rPr>
        <w:t xml:space="preserve">The demand includes but </w:t>
      </w:r>
      <w:r w:rsidR="00475752">
        <w:rPr>
          <w:rFonts w:ascii="Times New Roman" w:hAnsi="Times New Roman" w:hint="eastAsia"/>
          <w:color w:val="333333"/>
          <w:sz w:val="24"/>
          <w:szCs w:val="24"/>
          <w:shd w:val="clear" w:color="auto" w:fill="FFFFFF"/>
        </w:rPr>
        <w:t>is</w:t>
      </w:r>
      <w:r w:rsidR="00475752">
        <w:rPr>
          <w:rFonts w:ascii="Times New Roman" w:hAnsi="Times New Roman"/>
          <w:color w:val="333333"/>
          <w:sz w:val="24"/>
          <w:szCs w:val="24"/>
          <w:shd w:val="clear" w:color="auto" w:fill="FFFFFF"/>
        </w:rPr>
        <w:t xml:space="preserve"> </w:t>
      </w:r>
      <w:r w:rsidR="00ED41AC" w:rsidRPr="005D0E51">
        <w:rPr>
          <w:rFonts w:ascii="Times New Roman" w:hAnsi="Times New Roman"/>
          <w:color w:val="333333"/>
          <w:sz w:val="24"/>
          <w:szCs w:val="24"/>
          <w:shd w:val="clear" w:color="auto" w:fill="FFFFFF"/>
        </w:rPr>
        <w:t>not limited to the following contents:</w:t>
      </w:r>
    </w:p>
    <w:p w14:paraId="3E3F0BEB" w14:textId="29BB8E79"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a) </w:t>
      </w:r>
      <w:r w:rsidR="00ED41AC" w:rsidRPr="005D0E51">
        <w:rPr>
          <w:rFonts w:ascii="Times New Roman" w:hAnsi="Times New Roman"/>
          <w:color w:val="333333"/>
          <w:sz w:val="24"/>
          <w:szCs w:val="24"/>
          <w:shd w:val="clear" w:color="auto" w:fill="FFFFFF"/>
        </w:rPr>
        <w:t>Name of country;</w:t>
      </w:r>
    </w:p>
    <w:p w14:paraId="13B91A41" w14:textId="1B557121"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b) </w:t>
      </w:r>
      <w:r w:rsidR="00ED41AC" w:rsidRPr="005D0E51">
        <w:rPr>
          <w:rFonts w:ascii="Times New Roman" w:hAnsi="Times New Roman"/>
          <w:color w:val="333333"/>
          <w:sz w:val="24"/>
          <w:szCs w:val="24"/>
          <w:shd w:val="clear" w:color="auto" w:fill="FFFFFF"/>
        </w:rPr>
        <w:t>Product name (or type);</w:t>
      </w:r>
    </w:p>
    <w:p w14:paraId="3F30E7F6" w14:textId="37E1C92B"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c) </w:t>
      </w:r>
      <w:r w:rsidR="00ED41AC" w:rsidRPr="005D0E51">
        <w:rPr>
          <w:rFonts w:ascii="Times New Roman" w:hAnsi="Times New Roman"/>
          <w:color w:val="333333"/>
          <w:sz w:val="24"/>
          <w:szCs w:val="24"/>
          <w:shd w:val="clear" w:color="auto" w:fill="FFFFFF"/>
        </w:rPr>
        <w:t>Information demand document type;</w:t>
      </w:r>
    </w:p>
    <w:p w14:paraId="523F929F" w14:textId="6BEF49B7"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d) </w:t>
      </w:r>
      <w:r w:rsidR="00ED41AC" w:rsidRPr="005D0E51">
        <w:rPr>
          <w:rFonts w:ascii="Times New Roman" w:hAnsi="Times New Roman"/>
          <w:color w:val="333333"/>
          <w:sz w:val="24"/>
          <w:szCs w:val="24"/>
          <w:shd w:val="clear" w:color="auto" w:fill="FFFFFF"/>
        </w:rPr>
        <w:t>Requirements to document;</w:t>
      </w:r>
    </w:p>
    <w:p w14:paraId="6BE8B7D3" w14:textId="55EBDC2D" w:rsidR="00BB48D1" w:rsidRPr="005D0E51" w:rsidRDefault="00B00290" w:rsidP="005D0E51">
      <w:pPr>
        <w:pStyle w:val="Style4"/>
        <w:adjustRightInd w:val="0"/>
        <w:snapToGrid w:val="0"/>
        <w:spacing w:line="400" w:lineRule="exact"/>
        <w:ind w:firstLineChars="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e) </w:t>
      </w:r>
      <w:r w:rsidR="00ED41AC" w:rsidRPr="005D0E51">
        <w:rPr>
          <w:rFonts w:ascii="Times New Roman" w:hAnsi="Times New Roman"/>
          <w:color w:val="333333"/>
          <w:sz w:val="24"/>
          <w:szCs w:val="24"/>
          <w:shd w:val="clear" w:color="auto" w:fill="FFFFFF"/>
        </w:rPr>
        <w:t>Time requirements to data collection.</w:t>
      </w:r>
    </w:p>
    <w:p w14:paraId="59E1003A" w14:textId="0D48C1D4" w:rsidR="00BB48D1" w:rsidRPr="005D0E51" w:rsidRDefault="00B358B6" w:rsidP="005D0E51">
      <w:pPr>
        <w:pStyle w:val="afff0"/>
        <w:tabs>
          <w:tab w:val="clear" w:pos="9298"/>
          <w:tab w:val="left" w:pos="6007"/>
        </w:tabs>
        <w:spacing w:line="400" w:lineRule="exact"/>
        <w:ind w:firstLineChars="233" w:firstLine="559"/>
        <w:rPr>
          <w:rFonts w:ascii="Times New Roman" w:eastAsia="黑体"/>
          <w:color w:val="333333"/>
          <w:sz w:val="24"/>
          <w:szCs w:val="24"/>
          <w:shd w:val="clear" w:color="auto" w:fill="FFFFFF"/>
        </w:rPr>
      </w:pPr>
      <w:r w:rsidRPr="005D0E51">
        <w:rPr>
          <w:rFonts w:ascii="Times New Roman" w:eastAsia="黑体"/>
          <w:color w:val="333333"/>
          <w:sz w:val="24"/>
          <w:szCs w:val="24"/>
          <w:shd w:val="clear" w:color="auto" w:fill="FFFFFF"/>
        </w:rPr>
        <w:t>Demonstration</w:t>
      </w:r>
      <w:r w:rsidR="00ED41AC" w:rsidRPr="005D0E51">
        <w:rPr>
          <w:rFonts w:ascii="Times New Roman" w:eastAsia="黑体"/>
          <w:color w:val="333333"/>
          <w:sz w:val="24"/>
          <w:szCs w:val="24"/>
          <w:shd w:val="clear" w:color="auto" w:fill="FFFFFF"/>
        </w:rPr>
        <w:t xml:space="preserve"> 1:</w:t>
      </w:r>
    </w:p>
    <w:p w14:paraId="25450CCB" w14:textId="553CD41F" w:rsidR="00B24287" w:rsidRPr="00475752" w:rsidRDefault="009D5D36" w:rsidP="005D0E51">
      <w:pPr>
        <w:pStyle w:val="afff0"/>
        <w:tabs>
          <w:tab w:val="clear" w:pos="9298"/>
          <w:tab w:val="left" w:pos="6007"/>
        </w:tabs>
        <w:spacing w:before="156" w:after="156" w:line="400" w:lineRule="exact"/>
        <w:ind w:firstLineChars="233" w:firstLine="559"/>
        <w:rPr>
          <w:rFonts w:ascii="Times New Roman" w:eastAsia="黑体"/>
          <w:color w:val="333333"/>
          <w:kern w:val="2"/>
          <w:sz w:val="24"/>
          <w:szCs w:val="24"/>
          <w:shd w:val="clear" w:color="auto" w:fill="FFFFFF"/>
        </w:rPr>
      </w:pPr>
      <w:r w:rsidRPr="00475752">
        <w:rPr>
          <w:rFonts w:ascii="Times New Roman"/>
          <w:color w:val="333333"/>
          <w:sz w:val="24"/>
          <w:szCs w:val="24"/>
          <w:shd w:val="clear" w:color="auto" w:fill="FFFFFF"/>
        </w:rPr>
        <w:t>China   Air conditioner   Product testing standard   Title + original text   Crowd funding time requirement: 15days   Date of proposing: ××××Year××Month××Date</w:t>
      </w:r>
      <w:bookmarkStart w:id="143" w:name="_Toc3135941"/>
      <w:bookmarkStart w:id="144" w:name="_Toc3108497"/>
      <w:bookmarkStart w:id="145" w:name="_Toc3108548"/>
      <w:bookmarkEnd w:id="143"/>
      <w:bookmarkEnd w:id="144"/>
      <w:bookmarkEnd w:id="145"/>
    </w:p>
    <w:p w14:paraId="65087DB1" w14:textId="77777777" w:rsidR="00B24287" w:rsidRPr="005D0E51" w:rsidRDefault="00B24287" w:rsidP="005D0E51">
      <w:pPr>
        <w:pStyle w:val="afff0"/>
        <w:spacing w:beforeLines="50" w:before="156" w:afterLines="50" w:after="156" w:line="400" w:lineRule="exact"/>
        <w:ind w:firstLineChars="0" w:firstLine="0"/>
        <w:rPr>
          <w:rFonts w:ascii="Times New Roman" w:eastAsia="黑体"/>
          <w:color w:val="333333"/>
          <w:kern w:val="2"/>
          <w:sz w:val="24"/>
          <w:szCs w:val="24"/>
          <w:shd w:val="clear" w:color="auto" w:fill="FFFFFF"/>
        </w:rPr>
        <w:sectPr w:rsidR="00B24287" w:rsidRPr="005D0E51">
          <w:pgSz w:w="11906" w:h="16838"/>
          <w:pgMar w:top="567" w:right="1134" w:bottom="1134" w:left="1417" w:header="1418" w:footer="1134" w:gutter="0"/>
          <w:cols w:space="425"/>
          <w:formProt w:val="0"/>
          <w:docGrid w:type="lines" w:linePitch="312"/>
        </w:sectPr>
      </w:pPr>
    </w:p>
    <w:p w14:paraId="11CAE71D" w14:textId="19A27983" w:rsidR="00B24287" w:rsidRPr="00475752" w:rsidRDefault="00332B44" w:rsidP="005D0E51">
      <w:pPr>
        <w:pStyle w:val="Style4"/>
        <w:adjustRightInd w:val="0"/>
        <w:snapToGrid w:val="0"/>
        <w:spacing w:beforeLines="50" w:before="156" w:line="400" w:lineRule="exact"/>
        <w:ind w:firstLineChars="0" w:firstLine="0"/>
        <w:jc w:val="center"/>
        <w:outlineLvl w:val="1"/>
        <w:rPr>
          <w:rFonts w:ascii="Times New Roman" w:eastAsia="黑体" w:hAnsi="Times New Roman"/>
          <w:b/>
          <w:bCs/>
          <w:color w:val="333333"/>
          <w:sz w:val="24"/>
          <w:szCs w:val="24"/>
          <w:shd w:val="clear" w:color="auto" w:fill="FFFFFF"/>
        </w:rPr>
      </w:pPr>
      <w:bookmarkStart w:id="146" w:name="_Toc3215477"/>
      <w:r w:rsidRPr="00475752">
        <w:rPr>
          <w:rFonts w:ascii="Times New Roman" w:eastAsia="黑体" w:hAnsi="Times New Roman"/>
          <w:b/>
          <w:bCs/>
          <w:color w:val="333333"/>
          <w:sz w:val="24"/>
          <w:szCs w:val="24"/>
          <w:shd w:val="clear" w:color="auto" w:fill="FFFFFF"/>
        </w:rPr>
        <w:lastRenderedPageBreak/>
        <w:t xml:space="preserve">Annex </w:t>
      </w:r>
      <w:r w:rsidR="00B00290" w:rsidRPr="00475752">
        <w:rPr>
          <w:rFonts w:ascii="Times New Roman" w:eastAsia="黑体" w:hAnsi="Times New Roman"/>
          <w:b/>
          <w:bCs/>
          <w:color w:val="333333"/>
          <w:sz w:val="24"/>
          <w:szCs w:val="24"/>
          <w:shd w:val="clear" w:color="auto" w:fill="FFFFFF"/>
        </w:rPr>
        <w:t>C</w:t>
      </w:r>
      <w:bookmarkEnd w:id="146"/>
    </w:p>
    <w:p w14:paraId="30110805" w14:textId="629058CA" w:rsidR="00B24287" w:rsidRPr="00475752" w:rsidRDefault="00332B44" w:rsidP="005D0E51">
      <w:pPr>
        <w:pStyle w:val="Style4"/>
        <w:adjustRightInd w:val="0"/>
        <w:snapToGrid w:val="0"/>
        <w:spacing w:beforeLines="50" w:before="156" w:line="400" w:lineRule="exact"/>
        <w:ind w:firstLineChars="0" w:firstLine="0"/>
        <w:jc w:val="center"/>
        <w:rPr>
          <w:rFonts w:ascii="Times New Roman" w:eastAsia="黑体" w:hAnsi="Times New Roman"/>
          <w:b/>
          <w:bCs/>
          <w:color w:val="333333"/>
          <w:sz w:val="24"/>
          <w:szCs w:val="24"/>
          <w:shd w:val="clear" w:color="auto" w:fill="FFFFFF"/>
        </w:rPr>
      </w:pPr>
      <w:r w:rsidRPr="00475752">
        <w:rPr>
          <w:rFonts w:ascii="Times New Roman" w:eastAsia="黑体" w:hAnsi="Times New Roman"/>
          <w:b/>
          <w:bCs/>
          <w:color w:val="333333"/>
          <w:sz w:val="24"/>
          <w:szCs w:val="24"/>
          <w:shd w:val="clear" w:color="auto" w:fill="FFFFFF"/>
        </w:rPr>
        <w:t>(Informative annex)</w:t>
      </w:r>
    </w:p>
    <w:p w14:paraId="186D8268" w14:textId="3E581FBB" w:rsidR="00B24287" w:rsidRPr="00475752" w:rsidRDefault="00B358B6" w:rsidP="005D0E51">
      <w:pPr>
        <w:pStyle w:val="Style4"/>
        <w:adjustRightInd w:val="0"/>
        <w:snapToGrid w:val="0"/>
        <w:spacing w:beforeLines="50" w:before="156" w:line="400" w:lineRule="exact"/>
        <w:ind w:firstLineChars="0" w:firstLine="0"/>
        <w:jc w:val="center"/>
        <w:rPr>
          <w:rFonts w:ascii="Times New Roman" w:eastAsia="黑体" w:hAnsi="Times New Roman"/>
          <w:b/>
          <w:bCs/>
          <w:color w:val="333333"/>
          <w:sz w:val="24"/>
          <w:szCs w:val="24"/>
          <w:shd w:val="clear" w:color="auto" w:fill="FFFFFF"/>
        </w:rPr>
      </w:pPr>
      <w:r w:rsidRPr="00475752">
        <w:rPr>
          <w:rFonts w:ascii="Times New Roman" w:eastAsia="黑体" w:hAnsi="Times New Roman"/>
          <w:b/>
          <w:bCs/>
          <w:color w:val="333333"/>
          <w:sz w:val="24"/>
          <w:szCs w:val="24"/>
          <w:shd w:val="clear" w:color="auto" w:fill="FFFFFF"/>
        </w:rPr>
        <w:t>Demonstration of certification and accreditation data crowd</w:t>
      </w:r>
      <w:r w:rsidR="00475752">
        <w:rPr>
          <w:rFonts w:ascii="Times New Roman" w:eastAsia="黑体" w:hAnsi="Times New Roman"/>
          <w:b/>
          <w:bCs/>
          <w:color w:val="333333"/>
          <w:sz w:val="24"/>
          <w:szCs w:val="24"/>
          <w:shd w:val="clear" w:color="auto" w:fill="FFFFFF"/>
        </w:rPr>
        <w:t>-</w:t>
      </w:r>
      <w:r w:rsidRPr="00475752">
        <w:rPr>
          <w:rFonts w:ascii="Times New Roman" w:eastAsia="黑体" w:hAnsi="Times New Roman"/>
          <w:b/>
          <w:bCs/>
          <w:color w:val="333333"/>
          <w:sz w:val="24"/>
          <w:szCs w:val="24"/>
          <w:shd w:val="clear" w:color="auto" w:fill="FFFFFF"/>
        </w:rPr>
        <w:t xml:space="preserve">funding </w:t>
      </w:r>
      <w:r w:rsidR="00475752">
        <w:rPr>
          <w:rFonts w:ascii="Times New Roman" w:eastAsia="黑体" w:hAnsi="Times New Roman"/>
          <w:b/>
          <w:bCs/>
          <w:color w:val="333333"/>
          <w:sz w:val="24"/>
          <w:szCs w:val="24"/>
          <w:shd w:val="clear" w:color="auto" w:fill="FFFFFF"/>
        </w:rPr>
        <w:t>scheme</w:t>
      </w:r>
    </w:p>
    <w:p w14:paraId="2FA084B0" w14:textId="64BDDFD0" w:rsidR="00B24287" w:rsidRPr="00475752" w:rsidRDefault="00475752" w:rsidP="00475752">
      <w:pPr>
        <w:pStyle w:val="Style4"/>
        <w:adjustRightInd w:val="0"/>
        <w:snapToGrid w:val="0"/>
        <w:spacing w:beforeLines="50" w:before="156" w:line="400" w:lineRule="exact"/>
        <w:ind w:firstLineChars="0" w:firstLine="0"/>
        <w:rPr>
          <w:rFonts w:ascii="Times New Roman" w:eastAsia="黑体" w:hAnsi="Times New Roman"/>
          <w:color w:val="333333"/>
          <w:sz w:val="24"/>
          <w:szCs w:val="24"/>
          <w:shd w:val="clear" w:color="auto" w:fill="FFFFFF"/>
        </w:rPr>
      </w:pPr>
      <w:r>
        <w:rPr>
          <w:rFonts w:ascii="Times New Roman" w:eastAsia="黑体" w:hAnsi="Times New Roman"/>
          <w:color w:val="333333"/>
          <w:sz w:val="24"/>
          <w:szCs w:val="24"/>
          <w:shd w:val="clear" w:color="auto" w:fill="FFFFFF"/>
        </w:rPr>
        <w:t xml:space="preserve">See Table </w:t>
      </w:r>
      <w:r w:rsidR="00B00290" w:rsidRPr="005D0E51">
        <w:rPr>
          <w:rFonts w:ascii="Times New Roman" w:eastAsia="黑体" w:hAnsi="Times New Roman"/>
          <w:color w:val="333333"/>
          <w:sz w:val="24"/>
          <w:szCs w:val="24"/>
          <w:shd w:val="clear" w:color="auto" w:fill="FFFFFF"/>
        </w:rPr>
        <w:t xml:space="preserve">C.1 </w:t>
      </w:r>
      <w:r>
        <w:rPr>
          <w:rFonts w:ascii="Times New Roman" w:eastAsia="黑体" w:hAnsi="Times New Roman"/>
          <w:color w:val="333333"/>
          <w:sz w:val="24"/>
          <w:szCs w:val="24"/>
          <w:shd w:val="clear" w:color="auto" w:fill="FFFFFF"/>
        </w:rPr>
        <w:t>for the d</w:t>
      </w:r>
      <w:r w:rsidR="00667B5C" w:rsidRPr="005D0E51">
        <w:rPr>
          <w:rFonts w:ascii="Times New Roman" w:eastAsia="黑体" w:hAnsi="Times New Roman"/>
          <w:color w:val="333333"/>
          <w:sz w:val="24"/>
          <w:szCs w:val="24"/>
          <w:shd w:val="clear" w:color="auto" w:fill="FFFFFF"/>
        </w:rPr>
        <w:t>emonstration of data crowd</w:t>
      </w:r>
      <w:r w:rsidR="00D05B2E">
        <w:rPr>
          <w:rFonts w:ascii="Times New Roman" w:eastAsia="黑体" w:hAnsi="Times New Roman"/>
          <w:color w:val="333333"/>
          <w:sz w:val="24"/>
          <w:szCs w:val="24"/>
          <w:shd w:val="clear" w:color="auto" w:fill="FFFFFF"/>
        </w:rPr>
        <w:t>-</w:t>
      </w:r>
      <w:r w:rsidR="00667B5C" w:rsidRPr="005D0E51">
        <w:rPr>
          <w:rFonts w:ascii="Times New Roman" w:eastAsia="黑体" w:hAnsi="Times New Roman"/>
          <w:color w:val="333333"/>
          <w:sz w:val="24"/>
          <w:szCs w:val="24"/>
          <w:shd w:val="clear" w:color="auto" w:fill="FFFFFF"/>
        </w:rPr>
        <w:t xml:space="preserve">funding </w:t>
      </w:r>
      <w:r w:rsidR="00D05B2E">
        <w:rPr>
          <w:rFonts w:ascii="Times New Roman" w:eastAsia="黑体" w:hAnsi="Times New Roman"/>
          <w:color w:val="333333"/>
          <w:sz w:val="24"/>
          <w:szCs w:val="24"/>
          <w:shd w:val="clear" w:color="auto" w:fill="FFFFFF"/>
        </w:rPr>
        <w:t>scheme</w:t>
      </w:r>
    </w:p>
    <w:p w14:paraId="3C0F25E9" w14:textId="5BBC704A" w:rsidR="00B24287" w:rsidRPr="005D0E51" w:rsidRDefault="00667B5C" w:rsidP="005D0E51">
      <w:pPr>
        <w:pStyle w:val="Style4"/>
        <w:adjustRightInd w:val="0"/>
        <w:snapToGrid w:val="0"/>
        <w:spacing w:beforeLines="50" w:before="156" w:line="400" w:lineRule="exact"/>
        <w:ind w:firstLineChars="0" w:firstLine="0"/>
        <w:jc w:val="center"/>
        <w:rPr>
          <w:rFonts w:ascii="Times New Roman" w:eastAsia="黑体" w:hAnsi="Times New Roman"/>
          <w:color w:val="333333"/>
          <w:sz w:val="24"/>
          <w:szCs w:val="24"/>
          <w:shd w:val="clear" w:color="auto" w:fill="FFFFFF"/>
        </w:rPr>
      </w:pPr>
      <w:r w:rsidRPr="005D0E51">
        <w:rPr>
          <w:rFonts w:ascii="Times New Roman" w:eastAsia="黑体" w:hAnsi="Times New Roman"/>
          <w:color w:val="333333"/>
          <w:sz w:val="24"/>
          <w:szCs w:val="24"/>
          <w:shd w:val="clear" w:color="auto" w:fill="FFFFFF"/>
        </w:rPr>
        <w:t xml:space="preserve">Table </w:t>
      </w:r>
      <w:r w:rsidR="00B00290" w:rsidRPr="005D0E51">
        <w:rPr>
          <w:rFonts w:ascii="Times New Roman" w:eastAsia="黑体" w:hAnsi="Times New Roman"/>
          <w:color w:val="333333"/>
          <w:sz w:val="24"/>
          <w:szCs w:val="24"/>
          <w:shd w:val="clear" w:color="auto" w:fill="FFFFFF"/>
        </w:rPr>
        <w:t xml:space="preserve">C.1 </w:t>
      </w:r>
      <w:r w:rsidRPr="005D0E51">
        <w:rPr>
          <w:rFonts w:ascii="Times New Roman" w:eastAsia="黑体" w:hAnsi="Times New Roman"/>
          <w:color w:val="333333"/>
          <w:sz w:val="24"/>
          <w:szCs w:val="24"/>
          <w:shd w:val="clear" w:color="auto" w:fill="FFFFFF"/>
        </w:rPr>
        <w:t>Demonstrations of data crowd</w:t>
      </w:r>
      <w:r w:rsidR="00D05B2E">
        <w:rPr>
          <w:rFonts w:ascii="Times New Roman" w:eastAsia="黑体" w:hAnsi="Times New Roman"/>
          <w:color w:val="333333"/>
          <w:sz w:val="24"/>
          <w:szCs w:val="24"/>
          <w:shd w:val="clear" w:color="auto" w:fill="FFFFFF"/>
        </w:rPr>
        <w:t>-</w:t>
      </w:r>
      <w:r w:rsidRPr="005D0E51">
        <w:rPr>
          <w:rFonts w:ascii="Times New Roman" w:eastAsia="黑体" w:hAnsi="Times New Roman"/>
          <w:color w:val="333333"/>
          <w:sz w:val="24"/>
          <w:szCs w:val="24"/>
          <w:shd w:val="clear" w:color="auto" w:fill="FFFFFF"/>
        </w:rPr>
        <w:t xml:space="preserve">funding </w:t>
      </w:r>
      <w:r w:rsidR="00D05B2E">
        <w:rPr>
          <w:rFonts w:ascii="Times New Roman" w:eastAsia="黑体" w:hAnsi="Times New Roman"/>
          <w:color w:val="333333"/>
          <w:sz w:val="24"/>
          <w:szCs w:val="24"/>
          <w:shd w:val="clear" w:color="auto" w:fill="FFFFFF"/>
        </w:rPr>
        <w:t>scheme</w:t>
      </w:r>
    </w:p>
    <w:tbl>
      <w:tblPr>
        <w:tblW w:w="878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843"/>
        <w:gridCol w:w="6095"/>
      </w:tblGrid>
      <w:tr w:rsidR="00BB48D1" w:rsidRPr="005D0E51" w14:paraId="508B696B" w14:textId="77777777">
        <w:trPr>
          <w:trHeight w:val="483"/>
        </w:trPr>
        <w:tc>
          <w:tcPr>
            <w:tcW w:w="850" w:type="dxa"/>
            <w:tcBorders>
              <w:top w:val="single" w:sz="4" w:space="0" w:color="000000"/>
              <w:left w:val="single" w:sz="4" w:space="0" w:color="000000"/>
              <w:bottom w:val="single" w:sz="4" w:space="0" w:color="000000"/>
              <w:right w:val="single" w:sz="4" w:space="0" w:color="000000"/>
            </w:tcBorders>
          </w:tcPr>
          <w:p w14:paraId="2C2E2A8C" w14:textId="588CEAC8" w:rsidR="00BB48D1" w:rsidRPr="005D0E51" w:rsidRDefault="00667B5C" w:rsidP="005D0E51">
            <w:pPr>
              <w:pStyle w:val="afff0"/>
              <w:widowControl w:val="0"/>
              <w:adjustRightInd w:val="0"/>
              <w:snapToGrid w:val="0"/>
              <w:spacing w:line="400" w:lineRule="exact"/>
              <w:ind w:firstLineChars="0" w:firstLine="0"/>
              <w:jc w:val="center"/>
              <w:rPr>
                <w:rFonts w:ascii="Times New Roman" w:eastAsia="黑体"/>
                <w:color w:val="333333"/>
                <w:kern w:val="2"/>
                <w:sz w:val="24"/>
                <w:szCs w:val="24"/>
                <w:shd w:val="clear" w:color="auto" w:fill="FFFFFF"/>
              </w:rPr>
            </w:pPr>
            <w:r w:rsidRPr="005D0E51">
              <w:rPr>
                <w:rFonts w:ascii="Times New Roman" w:eastAsia="黑体"/>
                <w:color w:val="333333"/>
                <w:kern w:val="2"/>
                <w:sz w:val="24"/>
                <w:szCs w:val="24"/>
                <w:shd w:val="clear" w:color="auto" w:fill="FFFFFF"/>
              </w:rPr>
              <w:t>No.</w:t>
            </w:r>
          </w:p>
        </w:tc>
        <w:tc>
          <w:tcPr>
            <w:tcW w:w="1843" w:type="dxa"/>
            <w:tcBorders>
              <w:top w:val="single" w:sz="4" w:space="0" w:color="000000"/>
              <w:left w:val="single" w:sz="4" w:space="0" w:color="000000"/>
              <w:bottom w:val="single" w:sz="4" w:space="0" w:color="000000"/>
              <w:right w:val="single" w:sz="4" w:space="0" w:color="000000"/>
            </w:tcBorders>
          </w:tcPr>
          <w:p w14:paraId="0222FA9B" w14:textId="3117DF10" w:rsidR="00BB48D1" w:rsidRPr="005D0E51" w:rsidRDefault="00667B5C" w:rsidP="005D0E51">
            <w:pPr>
              <w:pStyle w:val="afff0"/>
              <w:widowControl w:val="0"/>
              <w:adjustRightInd w:val="0"/>
              <w:snapToGrid w:val="0"/>
              <w:spacing w:line="400" w:lineRule="exact"/>
              <w:ind w:leftChars="-51" w:left="-106" w:firstLineChars="0" w:hanging="1"/>
              <w:jc w:val="center"/>
              <w:rPr>
                <w:rFonts w:ascii="Times New Roman" w:eastAsia="黑体"/>
                <w:color w:val="333333"/>
                <w:kern w:val="2"/>
                <w:sz w:val="24"/>
                <w:szCs w:val="24"/>
                <w:shd w:val="clear" w:color="auto" w:fill="FFFFFF"/>
              </w:rPr>
            </w:pPr>
            <w:r w:rsidRPr="005D0E51">
              <w:rPr>
                <w:rFonts w:ascii="Times New Roman" w:eastAsia="黑体"/>
                <w:color w:val="333333"/>
                <w:kern w:val="2"/>
                <w:sz w:val="24"/>
                <w:szCs w:val="24"/>
                <w:shd w:val="clear" w:color="auto" w:fill="FFFFFF"/>
              </w:rPr>
              <w:t>Items</w:t>
            </w:r>
          </w:p>
        </w:tc>
        <w:tc>
          <w:tcPr>
            <w:tcW w:w="6095" w:type="dxa"/>
            <w:tcBorders>
              <w:top w:val="single" w:sz="4" w:space="0" w:color="000000"/>
              <w:left w:val="single" w:sz="4" w:space="0" w:color="000000"/>
              <w:bottom w:val="single" w:sz="4" w:space="0" w:color="000000"/>
              <w:right w:val="single" w:sz="4" w:space="0" w:color="000000"/>
            </w:tcBorders>
          </w:tcPr>
          <w:p w14:paraId="12F4B333" w14:textId="7BD52B92" w:rsidR="00BB48D1" w:rsidRPr="005D0E51" w:rsidRDefault="00667B5C" w:rsidP="005D0E51">
            <w:pPr>
              <w:pStyle w:val="afff0"/>
              <w:widowControl w:val="0"/>
              <w:adjustRightInd w:val="0"/>
              <w:snapToGrid w:val="0"/>
              <w:spacing w:line="400" w:lineRule="exact"/>
              <w:ind w:firstLineChars="0" w:firstLine="0"/>
              <w:jc w:val="center"/>
              <w:rPr>
                <w:rFonts w:ascii="Times New Roman" w:eastAsia="黑体"/>
                <w:color w:val="333333"/>
                <w:kern w:val="2"/>
                <w:sz w:val="24"/>
                <w:szCs w:val="24"/>
                <w:shd w:val="clear" w:color="auto" w:fill="FFFFFF"/>
              </w:rPr>
            </w:pPr>
            <w:r w:rsidRPr="005D0E51">
              <w:rPr>
                <w:rFonts w:ascii="Times New Roman" w:eastAsia="黑体"/>
                <w:color w:val="333333"/>
                <w:kern w:val="2"/>
                <w:sz w:val="24"/>
                <w:szCs w:val="24"/>
                <w:shd w:val="clear" w:color="auto" w:fill="FFFFFF"/>
              </w:rPr>
              <w:t>Introduction</w:t>
            </w:r>
          </w:p>
        </w:tc>
      </w:tr>
      <w:tr w:rsidR="00BB48D1" w:rsidRPr="005D0E51" w14:paraId="7BCF640D" w14:textId="77777777">
        <w:tc>
          <w:tcPr>
            <w:tcW w:w="850" w:type="dxa"/>
            <w:tcBorders>
              <w:top w:val="single" w:sz="4" w:space="0" w:color="000000"/>
              <w:left w:val="single" w:sz="4" w:space="0" w:color="000000"/>
              <w:bottom w:val="single" w:sz="4" w:space="0" w:color="000000"/>
              <w:right w:val="single" w:sz="4" w:space="0" w:color="000000"/>
            </w:tcBorders>
            <w:vAlign w:val="center"/>
          </w:tcPr>
          <w:p w14:paraId="0F582011" w14:textId="77777777" w:rsidR="00BB48D1" w:rsidRPr="005D0E51" w:rsidRDefault="00B00290" w:rsidP="005D0E51">
            <w:pPr>
              <w:pStyle w:val="afff0"/>
              <w:widowControl w:val="0"/>
              <w:adjustRightInd w:val="0"/>
              <w:snapToGrid w:val="0"/>
              <w:spacing w:line="400" w:lineRule="exact"/>
              <w:ind w:firstLineChars="0" w:firstLine="0"/>
              <w:jc w:val="center"/>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42D2D8C2" w14:textId="3BF57A2C" w:rsidR="00BB48D1" w:rsidRPr="005D0E51" w:rsidRDefault="00667B5C" w:rsidP="005D0E51">
            <w:pPr>
              <w:pStyle w:val="afff0"/>
              <w:widowControl w:val="0"/>
              <w:adjustRightInd w:val="0"/>
              <w:snapToGrid w:val="0"/>
              <w:spacing w:line="400" w:lineRule="exact"/>
              <w:ind w:firstLineChars="0" w:firstLine="0"/>
              <w:jc w:val="center"/>
              <w:rPr>
                <w:rFonts w:ascii="Times New Roman"/>
                <w:kern w:val="2"/>
                <w:sz w:val="24"/>
                <w:szCs w:val="24"/>
                <w:shd w:val="clear" w:color="auto" w:fill="FFFFFF"/>
              </w:rPr>
            </w:pPr>
            <w:r w:rsidRPr="005D0E51">
              <w:rPr>
                <w:rFonts w:ascii="Times New Roman"/>
                <w:kern w:val="2"/>
                <w:sz w:val="24"/>
                <w:szCs w:val="24"/>
                <w:shd w:val="clear" w:color="auto" w:fill="FFFFFF"/>
              </w:rPr>
              <w:t>Plan number</w:t>
            </w:r>
          </w:p>
        </w:tc>
        <w:tc>
          <w:tcPr>
            <w:tcW w:w="6095" w:type="dxa"/>
            <w:tcBorders>
              <w:top w:val="single" w:sz="4" w:space="0" w:color="000000"/>
              <w:left w:val="single" w:sz="4" w:space="0" w:color="000000"/>
              <w:bottom w:val="single" w:sz="4" w:space="0" w:color="000000"/>
              <w:right w:val="single" w:sz="4" w:space="0" w:color="000000"/>
            </w:tcBorders>
          </w:tcPr>
          <w:p w14:paraId="2DD2673D" w14:textId="29444227" w:rsidR="00BB48D1" w:rsidRPr="005D0E51" w:rsidRDefault="00667B5C" w:rsidP="005D0E51">
            <w:pPr>
              <w:pStyle w:val="afff0"/>
              <w:widowControl w:val="0"/>
              <w:adjustRightInd w:val="0"/>
              <w:snapToGrid w:val="0"/>
              <w:spacing w:line="400" w:lineRule="exact"/>
              <w:ind w:firstLineChars="0" w:firstLine="0"/>
              <w:jc w:val="center"/>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t>20 numbers demonstration:</w:t>
            </w:r>
          </w:p>
        </w:tc>
      </w:tr>
      <w:tr w:rsidR="00BB48D1" w:rsidRPr="005D0E51" w14:paraId="12708159" w14:textId="77777777">
        <w:tc>
          <w:tcPr>
            <w:tcW w:w="850" w:type="dxa"/>
            <w:tcBorders>
              <w:top w:val="single" w:sz="4" w:space="0" w:color="000000"/>
              <w:left w:val="single" w:sz="4" w:space="0" w:color="000000"/>
              <w:bottom w:val="single" w:sz="4" w:space="0" w:color="000000"/>
              <w:right w:val="single" w:sz="4" w:space="0" w:color="000000"/>
            </w:tcBorders>
            <w:vAlign w:val="center"/>
          </w:tcPr>
          <w:p w14:paraId="5E3E3F35" w14:textId="77777777" w:rsidR="00BB48D1" w:rsidRPr="005D0E51" w:rsidRDefault="00B00290" w:rsidP="005D0E51">
            <w:pPr>
              <w:pStyle w:val="afff0"/>
              <w:widowControl w:val="0"/>
              <w:adjustRightInd w:val="0"/>
              <w:snapToGrid w:val="0"/>
              <w:spacing w:line="400" w:lineRule="exact"/>
              <w:ind w:firstLineChars="0" w:firstLine="0"/>
              <w:jc w:val="center"/>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t>2</w:t>
            </w:r>
          </w:p>
        </w:tc>
        <w:tc>
          <w:tcPr>
            <w:tcW w:w="1843" w:type="dxa"/>
            <w:tcBorders>
              <w:top w:val="single" w:sz="4" w:space="0" w:color="000000"/>
              <w:left w:val="single" w:sz="4" w:space="0" w:color="000000"/>
              <w:bottom w:val="single" w:sz="4" w:space="0" w:color="000000"/>
              <w:right w:val="single" w:sz="4" w:space="0" w:color="000000"/>
            </w:tcBorders>
            <w:vAlign w:val="center"/>
          </w:tcPr>
          <w:p w14:paraId="150BB118" w14:textId="3AAAA02B" w:rsidR="00BB48D1" w:rsidRPr="005D0E51" w:rsidRDefault="00667B5C" w:rsidP="005D0E51">
            <w:pPr>
              <w:pStyle w:val="afff0"/>
              <w:widowControl w:val="0"/>
              <w:adjustRightInd w:val="0"/>
              <w:snapToGrid w:val="0"/>
              <w:spacing w:line="400" w:lineRule="exact"/>
              <w:ind w:firstLineChars="0" w:firstLine="0"/>
              <w:jc w:val="center"/>
              <w:rPr>
                <w:rFonts w:ascii="Times New Roman"/>
                <w:kern w:val="2"/>
                <w:sz w:val="24"/>
                <w:szCs w:val="24"/>
                <w:shd w:val="clear" w:color="auto" w:fill="FFFFFF"/>
              </w:rPr>
            </w:pPr>
            <w:r w:rsidRPr="005D0E51">
              <w:rPr>
                <w:rFonts w:ascii="Times New Roman"/>
                <w:kern w:val="2"/>
                <w:sz w:val="24"/>
                <w:szCs w:val="24"/>
                <w:shd w:val="clear" w:color="auto" w:fill="FFFFFF"/>
              </w:rPr>
              <w:t>Plan name</w:t>
            </w:r>
          </w:p>
        </w:tc>
        <w:tc>
          <w:tcPr>
            <w:tcW w:w="6095" w:type="dxa"/>
            <w:tcBorders>
              <w:top w:val="single" w:sz="4" w:space="0" w:color="000000"/>
              <w:left w:val="single" w:sz="4" w:space="0" w:color="000000"/>
              <w:bottom w:val="single" w:sz="4" w:space="0" w:color="000000"/>
              <w:right w:val="single" w:sz="4" w:space="0" w:color="000000"/>
            </w:tcBorders>
          </w:tcPr>
          <w:p w14:paraId="7C959B37" w14:textId="3ECF6ED5" w:rsidR="00B24287" w:rsidRPr="005D0E51" w:rsidRDefault="00B36959" w:rsidP="005D0E51">
            <w:pPr>
              <w:pStyle w:val="afff0"/>
              <w:widowControl w:val="0"/>
              <w:adjustRightInd w:val="0"/>
              <w:snapToGrid w:val="0"/>
              <w:spacing w:line="400" w:lineRule="exact"/>
              <w:ind w:firstLineChars="0" w:firstLine="0"/>
              <w:jc w:val="center"/>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t>Technical Specification of Product Certification of Refrigerator of China</w:t>
            </w:r>
          </w:p>
        </w:tc>
      </w:tr>
      <w:tr w:rsidR="00BB48D1" w:rsidRPr="005D0E51" w14:paraId="086CEA7A" w14:textId="77777777">
        <w:tc>
          <w:tcPr>
            <w:tcW w:w="850" w:type="dxa"/>
            <w:tcBorders>
              <w:top w:val="single" w:sz="4" w:space="0" w:color="000000"/>
              <w:left w:val="single" w:sz="4" w:space="0" w:color="000000"/>
              <w:bottom w:val="single" w:sz="4" w:space="0" w:color="000000"/>
              <w:right w:val="single" w:sz="4" w:space="0" w:color="000000"/>
            </w:tcBorders>
            <w:vAlign w:val="center"/>
          </w:tcPr>
          <w:p w14:paraId="011EEA42" w14:textId="77777777" w:rsidR="00BB48D1" w:rsidRPr="005D0E51" w:rsidRDefault="00B00290" w:rsidP="005D0E51">
            <w:pPr>
              <w:pStyle w:val="afff0"/>
              <w:widowControl w:val="0"/>
              <w:adjustRightInd w:val="0"/>
              <w:snapToGrid w:val="0"/>
              <w:spacing w:line="400" w:lineRule="exact"/>
              <w:ind w:firstLineChars="0" w:firstLine="0"/>
              <w:jc w:val="center"/>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t>3</w:t>
            </w:r>
          </w:p>
        </w:tc>
        <w:tc>
          <w:tcPr>
            <w:tcW w:w="1843" w:type="dxa"/>
            <w:tcBorders>
              <w:top w:val="single" w:sz="4" w:space="0" w:color="000000"/>
              <w:left w:val="single" w:sz="4" w:space="0" w:color="000000"/>
              <w:bottom w:val="single" w:sz="4" w:space="0" w:color="000000"/>
              <w:right w:val="single" w:sz="4" w:space="0" w:color="000000"/>
            </w:tcBorders>
            <w:vAlign w:val="center"/>
          </w:tcPr>
          <w:p w14:paraId="1A0D9EED" w14:textId="36DBB9B8" w:rsidR="00BB48D1" w:rsidRPr="005D0E51" w:rsidRDefault="00B36959" w:rsidP="005D0E51">
            <w:pPr>
              <w:pStyle w:val="a6"/>
              <w:widowControl w:val="0"/>
              <w:numPr>
                <w:ilvl w:val="0"/>
                <w:numId w:val="0"/>
              </w:numPr>
              <w:adjustRightInd w:val="0"/>
              <w:snapToGrid w:val="0"/>
              <w:spacing w:beforeLines="0" w:afterLines="0" w:line="400" w:lineRule="exact"/>
              <w:jc w:val="center"/>
              <w:rPr>
                <w:rFonts w:ascii="Times New Roman" w:eastAsia="宋体"/>
                <w:sz w:val="24"/>
                <w:szCs w:val="24"/>
              </w:rPr>
            </w:pPr>
            <w:r w:rsidRPr="005D0E51">
              <w:rPr>
                <w:rFonts w:ascii="Times New Roman" w:eastAsia="宋体"/>
                <w:sz w:val="24"/>
                <w:szCs w:val="24"/>
              </w:rPr>
              <w:t>Country</w:t>
            </w:r>
          </w:p>
        </w:tc>
        <w:tc>
          <w:tcPr>
            <w:tcW w:w="6095" w:type="dxa"/>
            <w:tcBorders>
              <w:top w:val="single" w:sz="4" w:space="0" w:color="000000"/>
              <w:left w:val="single" w:sz="4" w:space="0" w:color="000000"/>
              <w:bottom w:val="single" w:sz="4" w:space="0" w:color="000000"/>
              <w:right w:val="single" w:sz="4" w:space="0" w:color="000000"/>
            </w:tcBorders>
          </w:tcPr>
          <w:p w14:paraId="17969F60" w14:textId="2670A79B" w:rsidR="00BB48D1" w:rsidRPr="005D0E51" w:rsidRDefault="00B36959" w:rsidP="005D0E51">
            <w:pPr>
              <w:pStyle w:val="afff0"/>
              <w:widowControl w:val="0"/>
              <w:adjustRightInd w:val="0"/>
              <w:snapToGrid w:val="0"/>
              <w:spacing w:line="400" w:lineRule="exact"/>
              <w:ind w:firstLineChars="0" w:firstLine="0"/>
              <w:jc w:val="center"/>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t>China</w:t>
            </w:r>
          </w:p>
        </w:tc>
      </w:tr>
      <w:tr w:rsidR="00BB48D1" w:rsidRPr="005D0E51" w14:paraId="7F73C30D" w14:textId="77777777">
        <w:tc>
          <w:tcPr>
            <w:tcW w:w="850" w:type="dxa"/>
            <w:tcBorders>
              <w:top w:val="single" w:sz="4" w:space="0" w:color="000000"/>
              <w:left w:val="single" w:sz="4" w:space="0" w:color="000000"/>
              <w:bottom w:val="single" w:sz="4" w:space="0" w:color="000000"/>
              <w:right w:val="single" w:sz="4" w:space="0" w:color="000000"/>
            </w:tcBorders>
            <w:vAlign w:val="center"/>
          </w:tcPr>
          <w:p w14:paraId="556BF5D1" w14:textId="77777777" w:rsidR="00BB48D1" w:rsidRPr="005D0E51" w:rsidRDefault="00B00290" w:rsidP="005D0E51">
            <w:pPr>
              <w:pStyle w:val="afff0"/>
              <w:widowControl w:val="0"/>
              <w:adjustRightInd w:val="0"/>
              <w:snapToGrid w:val="0"/>
              <w:spacing w:line="400" w:lineRule="exact"/>
              <w:ind w:firstLineChars="0" w:firstLine="0"/>
              <w:jc w:val="center"/>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t>4</w:t>
            </w:r>
          </w:p>
        </w:tc>
        <w:tc>
          <w:tcPr>
            <w:tcW w:w="1843" w:type="dxa"/>
            <w:tcBorders>
              <w:top w:val="single" w:sz="4" w:space="0" w:color="000000"/>
              <w:left w:val="single" w:sz="4" w:space="0" w:color="000000"/>
              <w:bottom w:val="single" w:sz="4" w:space="0" w:color="000000"/>
              <w:right w:val="single" w:sz="4" w:space="0" w:color="000000"/>
            </w:tcBorders>
            <w:vAlign w:val="center"/>
          </w:tcPr>
          <w:p w14:paraId="29C22A8E" w14:textId="4ADA9E07" w:rsidR="00BB48D1" w:rsidRPr="005D0E51" w:rsidRDefault="00B36959" w:rsidP="005D0E51">
            <w:pPr>
              <w:pStyle w:val="a6"/>
              <w:widowControl w:val="0"/>
              <w:numPr>
                <w:ilvl w:val="0"/>
                <w:numId w:val="0"/>
              </w:numPr>
              <w:adjustRightInd w:val="0"/>
              <w:snapToGrid w:val="0"/>
              <w:spacing w:beforeLines="0" w:afterLines="0" w:line="400" w:lineRule="exact"/>
              <w:jc w:val="center"/>
              <w:rPr>
                <w:rFonts w:ascii="Times New Roman" w:eastAsia="宋体"/>
                <w:sz w:val="24"/>
                <w:szCs w:val="24"/>
              </w:rPr>
            </w:pPr>
            <w:r w:rsidRPr="005D0E51">
              <w:rPr>
                <w:rFonts w:ascii="Times New Roman" w:eastAsia="宋体"/>
                <w:sz w:val="24"/>
                <w:szCs w:val="24"/>
              </w:rPr>
              <w:t>Product type</w:t>
            </w:r>
          </w:p>
        </w:tc>
        <w:tc>
          <w:tcPr>
            <w:tcW w:w="6095" w:type="dxa"/>
            <w:tcBorders>
              <w:top w:val="single" w:sz="4" w:space="0" w:color="000000"/>
              <w:left w:val="single" w:sz="4" w:space="0" w:color="000000"/>
              <w:bottom w:val="single" w:sz="4" w:space="0" w:color="000000"/>
              <w:right w:val="single" w:sz="4" w:space="0" w:color="000000"/>
            </w:tcBorders>
          </w:tcPr>
          <w:p w14:paraId="18E760A8" w14:textId="107ADC0A" w:rsidR="00BB48D1" w:rsidRPr="005D0E51" w:rsidRDefault="00B36959" w:rsidP="005D0E51">
            <w:pPr>
              <w:pStyle w:val="afff0"/>
              <w:widowControl w:val="0"/>
              <w:adjustRightInd w:val="0"/>
              <w:snapToGrid w:val="0"/>
              <w:spacing w:line="400" w:lineRule="exact"/>
              <w:ind w:firstLineChars="0" w:firstLine="0"/>
              <w:jc w:val="center"/>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t>Civil use, nominal voltage 220V</w:t>
            </w:r>
          </w:p>
        </w:tc>
      </w:tr>
      <w:tr w:rsidR="00BB48D1" w:rsidRPr="005D0E51" w14:paraId="22E56161" w14:textId="77777777">
        <w:tc>
          <w:tcPr>
            <w:tcW w:w="850" w:type="dxa"/>
            <w:tcBorders>
              <w:top w:val="single" w:sz="4" w:space="0" w:color="000000"/>
              <w:left w:val="single" w:sz="4" w:space="0" w:color="000000"/>
              <w:bottom w:val="single" w:sz="4" w:space="0" w:color="000000"/>
              <w:right w:val="single" w:sz="4" w:space="0" w:color="000000"/>
            </w:tcBorders>
            <w:vAlign w:val="center"/>
          </w:tcPr>
          <w:p w14:paraId="170EC881" w14:textId="77777777" w:rsidR="00BB48D1" w:rsidRPr="005D0E51" w:rsidRDefault="00B00290" w:rsidP="005D0E51">
            <w:pPr>
              <w:pStyle w:val="afff0"/>
              <w:widowControl w:val="0"/>
              <w:adjustRightInd w:val="0"/>
              <w:snapToGrid w:val="0"/>
              <w:spacing w:line="400" w:lineRule="exact"/>
              <w:ind w:firstLineChars="0" w:firstLine="0"/>
              <w:jc w:val="center"/>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t>5</w:t>
            </w:r>
          </w:p>
        </w:tc>
        <w:tc>
          <w:tcPr>
            <w:tcW w:w="1843" w:type="dxa"/>
            <w:tcBorders>
              <w:top w:val="single" w:sz="4" w:space="0" w:color="000000"/>
              <w:left w:val="single" w:sz="4" w:space="0" w:color="000000"/>
              <w:bottom w:val="single" w:sz="4" w:space="0" w:color="000000"/>
              <w:right w:val="single" w:sz="4" w:space="0" w:color="000000"/>
            </w:tcBorders>
            <w:vAlign w:val="center"/>
          </w:tcPr>
          <w:p w14:paraId="2D2EBD3A" w14:textId="54582DB8" w:rsidR="00B24287" w:rsidRPr="005D0E51" w:rsidRDefault="008B305A" w:rsidP="005D0E51">
            <w:pPr>
              <w:pStyle w:val="a6"/>
              <w:widowControl w:val="0"/>
              <w:numPr>
                <w:ilvl w:val="0"/>
                <w:numId w:val="0"/>
              </w:numPr>
              <w:adjustRightInd w:val="0"/>
              <w:snapToGrid w:val="0"/>
              <w:spacing w:beforeLines="0" w:afterLines="0" w:line="400" w:lineRule="exact"/>
              <w:jc w:val="center"/>
              <w:rPr>
                <w:rFonts w:ascii="Times New Roman" w:eastAsia="宋体"/>
                <w:sz w:val="24"/>
                <w:szCs w:val="24"/>
              </w:rPr>
            </w:pPr>
            <w:r w:rsidRPr="005D0E51">
              <w:rPr>
                <w:rFonts w:ascii="Times New Roman" w:eastAsia="宋体"/>
                <w:sz w:val="24"/>
                <w:szCs w:val="24"/>
              </w:rPr>
              <w:t>Data crowd funding content</w:t>
            </w:r>
          </w:p>
        </w:tc>
        <w:tc>
          <w:tcPr>
            <w:tcW w:w="6095" w:type="dxa"/>
            <w:tcBorders>
              <w:top w:val="single" w:sz="4" w:space="0" w:color="000000"/>
              <w:left w:val="single" w:sz="4" w:space="0" w:color="000000"/>
              <w:bottom w:val="single" w:sz="4" w:space="0" w:color="000000"/>
              <w:right w:val="single" w:sz="4" w:space="0" w:color="000000"/>
            </w:tcBorders>
          </w:tcPr>
          <w:p w14:paraId="751E3508" w14:textId="55DECDA0" w:rsidR="00BB48D1" w:rsidRPr="005D0E51" w:rsidRDefault="000B6706" w:rsidP="005D0E51">
            <w:pPr>
              <w:pStyle w:val="afff0"/>
              <w:widowControl w:val="0"/>
              <w:adjustRightInd w:val="0"/>
              <w:snapToGrid w:val="0"/>
              <w:spacing w:line="400" w:lineRule="exact"/>
              <w:ind w:firstLineChars="0" w:firstLine="0"/>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t>Include but not limited to laws and regulations, normative documents and compulsory national standards.</w:t>
            </w:r>
          </w:p>
        </w:tc>
      </w:tr>
      <w:tr w:rsidR="00BB48D1" w:rsidRPr="005D0E51" w14:paraId="2B195B83" w14:textId="77777777">
        <w:trPr>
          <w:trHeight w:val="285"/>
        </w:trPr>
        <w:tc>
          <w:tcPr>
            <w:tcW w:w="850" w:type="dxa"/>
            <w:tcBorders>
              <w:top w:val="single" w:sz="4" w:space="0" w:color="000000"/>
              <w:left w:val="single" w:sz="4" w:space="0" w:color="000000"/>
              <w:bottom w:val="single" w:sz="4" w:space="0" w:color="000000"/>
              <w:right w:val="single" w:sz="4" w:space="0" w:color="000000"/>
            </w:tcBorders>
            <w:vAlign w:val="center"/>
          </w:tcPr>
          <w:p w14:paraId="54D58840" w14:textId="77777777" w:rsidR="00BB48D1" w:rsidRPr="005D0E51" w:rsidRDefault="00B00290" w:rsidP="005D0E51">
            <w:pPr>
              <w:pStyle w:val="afff0"/>
              <w:widowControl w:val="0"/>
              <w:adjustRightInd w:val="0"/>
              <w:snapToGrid w:val="0"/>
              <w:spacing w:line="400" w:lineRule="exact"/>
              <w:ind w:firstLineChars="0" w:firstLine="0"/>
              <w:jc w:val="center"/>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t>6</w:t>
            </w:r>
          </w:p>
        </w:tc>
        <w:tc>
          <w:tcPr>
            <w:tcW w:w="1843" w:type="dxa"/>
            <w:tcBorders>
              <w:top w:val="single" w:sz="4" w:space="0" w:color="000000"/>
              <w:left w:val="single" w:sz="4" w:space="0" w:color="000000"/>
              <w:bottom w:val="single" w:sz="4" w:space="0" w:color="000000"/>
              <w:right w:val="single" w:sz="4" w:space="0" w:color="000000"/>
            </w:tcBorders>
            <w:vAlign w:val="center"/>
          </w:tcPr>
          <w:p w14:paraId="1ED8DA11" w14:textId="5F834E89" w:rsidR="00BB48D1" w:rsidRPr="005D0E51" w:rsidRDefault="008B305A" w:rsidP="005D0E51">
            <w:pPr>
              <w:pStyle w:val="a6"/>
              <w:widowControl w:val="0"/>
              <w:numPr>
                <w:ilvl w:val="0"/>
                <w:numId w:val="0"/>
              </w:numPr>
              <w:adjustRightInd w:val="0"/>
              <w:snapToGrid w:val="0"/>
              <w:spacing w:beforeLines="0" w:afterLines="0" w:line="400" w:lineRule="exact"/>
              <w:jc w:val="center"/>
              <w:rPr>
                <w:rFonts w:ascii="Times New Roman" w:eastAsia="宋体"/>
                <w:sz w:val="24"/>
                <w:szCs w:val="24"/>
              </w:rPr>
            </w:pPr>
            <w:r w:rsidRPr="005D0E51">
              <w:rPr>
                <w:rFonts w:ascii="Times New Roman" w:eastAsia="宋体"/>
                <w:sz w:val="24"/>
                <w:szCs w:val="24"/>
              </w:rPr>
              <w:t>Starting and ending time of crowd funding</w:t>
            </w:r>
          </w:p>
        </w:tc>
        <w:tc>
          <w:tcPr>
            <w:tcW w:w="6095" w:type="dxa"/>
            <w:tcBorders>
              <w:top w:val="single" w:sz="4" w:space="0" w:color="000000"/>
              <w:left w:val="single" w:sz="4" w:space="0" w:color="000000"/>
              <w:bottom w:val="single" w:sz="4" w:space="0" w:color="000000"/>
              <w:right w:val="single" w:sz="4" w:space="0" w:color="000000"/>
            </w:tcBorders>
          </w:tcPr>
          <w:p w14:paraId="0032775A" w14:textId="1734FF9D" w:rsidR="00BB48D1" w:rsidRPr="005D0E51" w:rsidRDefault="000B6706" w:rsidP="005D0E51">
            <w:pPr>
              <w:pStyle w:val="afff0"/>
              <w:widowControl w:val="0"/>
              <w:adjustRightInd w:val="0"/>
              <w:snapToGrid w:val="0"/>
              <w:spacing w:line="400" w:lineRule="exact"/>
              <w:ind w:firstLineChars="0" w:firstLine="0"/>
              <w:jc w:val="center"/>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t>20</w:t>
            </w:r>
            <w:r w:rsidRPr="005D0E51">
              <w:rPr>
                <w:rFonts w:ascii="Times New Roman" w:hint="eastAsia"/>
                <w:color w:val="333333"/>
                <w:kern w:val="2"/>
                <w:sz w:val="24"/>
                <w:szCs w:val="24"/>
                <w:shd w:val="clear" w:color="auto" w:fill="FFFFFF"/>
              </w:rPr>
              <w:t>××</w:t>
            </w:r>
            <w:r w:rsidRPr="005D0E51">
              <w:rPr>
                <w:rFonts w:ascii="Times New Roman"/>
                <w:color w:val="333333"/>
                <w:kern w:val="2"/>
                <w:sz w:val="24"/>
                <w:szCs w:val="24"/>
                <w:shd w:val="clear" w:color="auto" w:fill="FFFFFF"/>
              </w:rPr>
              <w:t>Year×Month×Date to 20××Year×Month×Date</w:t>
            </w:r>
          </w:p>
        </w:tc>
      </w:tr>
      <w:tr w:rsidR="00BB48D1" w:rsidRPr="005D0E51" w14:paraId="42EEE62F" w14:textId="77777777">
        <w:tc>
          <w:tcPr>
            <w:tcW w:w="850" w:type="dxa"/>
            <w:tcBorders>
              <w:top w:val="single" w:sz="4" w:space="0" w:color="000000"/>
              <w:left w:val="single" w:sz="4" w:space="0" w:color="000000"/>
              <w:bottom w:val="single" w:sz="4" w:space="0" w:color="000000"/>
              <w:right w:val="single" w:sz="4" w:space="0" w:color="000000"/>
            </w:tcBorders>
            <w:vAlign w:val="center"/>
          </w:tcPr>
          <w:p w14:paraId="06D883B1" w14:textId="77777777" w:rsidR="00BB48D1" w:rsidRPr="005D0E51" w:rsidRDefault="00B00290" w:rsidP="005D0E51">
            <w:pPr>
              <w:pStyle w:val="afff0"/>
              <w:widowControl w:val="0"/>
              <w:adjustRightInd w:val="0"/>
              <w:snapToGrid w:val="0"/>
              <w:spacing w:line="400" w:lineRule="exact"/>
              <w:ind w:firstLineChars="0" w:firstLine="0"/>
              <w:jc w:val="center"/>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t>7</w:t>
            </w:r>
          </w:p>
        </w:tc>
        <w:tc>
          <w:tcPr>
            <w:tcW w:w="1843" w:type="dxa"/>
            <w:tcBorders>
              <w:top w:val="single" w:sz="4" w:space="0" w:color="000000"/>
              <w:left w:val="single" w:sz="4" w:space="0" w:color="000000"/>
              <w:bottom w:val="single" w:sz="4" w:space="0" w:color="000000"/>
              <w:right w:val="single" w:sz="4" w:space="0" w:color="000000"/>
            </w:tcBorders>
            <w:vAlign w:val="center"/>
          </w:tcPr>
          <w:p w14:paraId="3B40C9A9" w14:textId="673EE60D" w:rsidR="00BB48D1" w:rsidRPr="005D0E51" w:rsidRDefault="00914BA3" w:rsidP="005D0E51">
            <w:pPr>
              <w:pStyle w:val="a6"/>
              <w:widowControl w:val="0"/>
              <w:numPr>
                <w:ilvl w:val="0"/>
                <w:numId w:val="0"/>
              </w:numPr>
              <w:adjustRightInd w:val="0"/>
              <w:snapToGrid w:val="0"/>
              <w:spacing w:beforeLines="0" w:afterLines="0" w:line="400" w:lineRule="exact"/>
              <w:jc w:val="center"/>
              <w:rPr>
                <w:rFonts w:ascii="Times New Roman" w:eastAsia="宋体"/>
                <w:sz w:val="24"/>
                <w:szCs w:val="24"/>
              </w:rPr>
            </w:pPr>
            <w:r w:rsidRPr="005D0E51">
              <w:rPr>
                <w:rFonts w:ascii="Times New Roman" w:eastAsia="宋体"/>
                <w:sz w:val="24"/>
                <w:szCs w:val="24"/>
              </w:rPr>
              <w:t>Data document requirements</w:t>
            </w:r>
          </w:p>
        </w:tc>
        <w:tc>
          <w:tcPr>
            <w:tcW w:w="6095" w:type="dxa"/>
            <w:tcBorders>
              <w:top w:val="single" w:sz="4" w:space="0" w:color="000000"/>
              <w:left w:val="single" w:sz="4" w:space="0" w:color="000000"/>
              <w:bottom w:val="single" w:sz="4" w:space="0" w:color="000000"/>
              <w:right w:val="single" w:sz="4" w:space="0" w:color="000000"/>
            </w:tcBorders>
          </w:tcPr>
          <w:p w14:paraId="3F852040" w14:textId="106861C2" w:rsidR="00BB48D1" w:rsidRPr="005D0E51" w:rsidRDefault="00B00290" w:rsidP="005D0E51">
            <w:pPr>
              <w:pStyle w:val="Style4"/>
              <w:adjustRightInd w:val="0"/>
              <w:snapToGrid w:val="0"/>
              <w:spacing w:line="400" w:lineRule="exact"/>
              <w:ind w:firstLineChars="0" w:firstLine="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1. </w:t>
            </w:r>
            <w:r w:rsidR="007E5A49" w:rsidRPr="005D0E51">
              <w:rPr>
                <w:rFonts w:ascii="Times New Roman" w:hAnsi="Times New Roman"/>
                <w:color w:val="333333"/>
                <w:sz w:val="24"/>
                <w:szCs w:val="24"/>
                <w:shd w:val="clear" w:color="auto" w:fill="FFFFFF"/>
              </w:rPr>
              <w:t>Add year to the name of technical specifications</w:t>
            </w:r>
            <w:r w:rsidR="00582B09">
              <w:rPr>
                <w:rFonts w:ascii="Times New Roman" w:hAnsi="Times New Roman"/>
                <w:color w:val="333333"/>
                <w:sz w:val="24"/>
                <w:szCs w:val="24"/>
                <w:shd w:val="clear" w:color="auto" w:fill="FFFFFF"/>
              </w:rPr>
              <w:t>;</w:t>
            </w:r>
          </w:p>
          <w:p w14:paraId="71331881" w14:textId="055C1CA2" w:rsidR="00BB48D1" w:rsidRPr="005D0E51" w:rsidRDefault="00B00290" w:rsidP="005D0E51">
            <w:pPr>
              <w:pStyle w:val="Style4"/>
              <w:adjustRightInd w:val="0"/>
              <w:snapToGrid w:val="0"/>
              <w:spacing w:line="400" w:lineRule="exact"/>
              <w:ind w:firstLineChars="0" w:firstLine="0"/>
              <w:jc w:val="left"/>
              <w:rPr>
                <w:rFonts w:ascii="Times New Roman" w:hAnsi="Times New Roman"/>
                <w:color w:val="333333"/>
                <w:sz w:val="24"/>
                <w:szCs w:val="24"/>
                <w:shd w:val="clear" w:color="auto" w:fill="FFFFFF"/>
              </w:rPr>
            </w:pPr>
            <w:r w:rsidRPr="005D0E51">
              <w:rPr>
                <w:rFonts w:ascii="Times New Roman" w:hAnsi="Times New Roman"/>
                <w:color w:val="333333"/>
                <w:sz w:val="24"/>
                <w:szCs w:val="24"/>
                <w:shd w:val="clear" w:color="auto" w:fill="FFFFFF"/>
              </w:rPr>
              <w:t xml:space="preserve">2. </w:t>
            </w:r>
            <w:r w:rsidR="00752F80" w:rsidRPr="005D0E51">
              <w:rPr>
                <w:rFonts w:ascii="Times New Roman" w:hAnsi="Times New Roman"/>
                <w:color w:val="333333"/>
                <w:sz w:val="24"/>
                <w:szCs w:val="24"/>
                <w:shd w:val="clear" w:color="auto" w:fill="FFFFFF"/>
              </w:rPr>
              <w:t xml:space="preserve">Document structure takes the form of </w:t>
            </w:r>
            <w:r w:rsidR="00582B09">
              <w:rPr>
                <w:rFonts w:ascii="Times New Roman" w:hAnsi="Times New Roman"/>
                <w:color w:val="333333"/>
                <w:sz w:val="24"/>
                <w:szCs w:val="24"/>
                <w:shd w:val="clear" w:color="auto" w:fill="FFFFFF"/>
              </w:rPr>
              <w:t>“basic information” + “text of the document”, the basic information shall be in the format of XML, and the text shall be in the format of PDF;</w:t>
            </w:r>
          </w:p>
          <w:p w14:paraId="50400439" w14:textId="302D13FE" w:rsidR="00B24287" w:rsidRPr="005D0E51" w:rsidRDefault="00B00290" w:rsidP="005D0E51">
            <w:pPr>
              <w:pStyle w:val="Style4"/>
              <w:adjustRightInd w:val="0"/>
              <w:snapToGrid w:val="0"/>
              <w:spacing w:line="400" w:lineRule="exact"/>
              <w:ind w:firstLineChars="0" w:firstLine="0"/>
              <w:jc w:val="left"/>
              <w:rPr>
                <w:rFonts w:ascii="Times New Roman" w:hAnsi="Times New Roman"/>
                <w:sz w:val="24"/>
                <w:szCs w:val="24"/>
              </w:rPr>
            </w:pPr>
            <w:r w:rsidRPr="005D0E51">
              <w:rPr>
                <w:rFonts w:ascii="Times New Roman" w:hAnsi="Times New Roman"/>
                <w:color w:val="333333"/>
                <w:sz w:val="24"/>
                <w:szCs w:val="24"/>
                <w:shd w:val="clear" w:color="auto" w:fill="FFFFFF"/>
              </w:rPr>
              <w:t xml:space="preserve">3. </w:t>
            </w:r>
            <w:r w:rsidR="006543CE" w:rsidRPr="005D0E51">
              <w:rPr>
                <w:rFonts w:ascii="Times New Roman" w:hAnsi="Times New Roman"/>
                <w:color w:val="333333"/>
                <w:sz w:val="24"/>
                <w:szCs w:val="24"/>
                <w:shd w:val="clear" w:color="auto" w:fill="FFFFFF"/>
              </w:rPr>
              <w:t>Technical specification takes the form of PDF document plus index information identified by fragmentation module.</w:t>
            </w:r>
          </w:p>
        </w:tc>
      </w:tr>
      <w:tr w:rsidR="00BB48D1" w:rsidRPr="005D0E51" w14:paraId="33215DD0" w14:textId="77777777">
        <w:tc>
          <w:tcPr>
            <w:tcW w:w="850" w:type="dxa"/>
            <w:tcBorders>
              <w:top w:val="single" w:sz="4" w:space="0" w:color="000000"/>
              <w:left w:val="single" w:sz="4" w:space="0" w:color="000000"/>
              <w:bottom w:val="single" w:sz="4" w:space="0" w:color="000000"/>
              <w:right w:val="single" w:sz="4" w:space="0" w:color="000000"/>
            </w:tcBorders>
            <w:vAlign w:val="center"/>
          </w:tcPr>
          <w:p w14:paraId="62016CFE" w14:textId="77777777" w:rsidR="00BB48D1" w:rsidRPr="005D0E51" w:rsidRDefault="00B00290" w:rsidP="005D0E51">
            <w:pPr>
              <w:pStyle w:val="afff0"/>
              <w:widowControl w:val="0"/>
              <w:adjustRightInd w:val="0"/>
              <w:snapToGrid w:val="0"/>
              <w:spacing w:line="400" w:lineRule="exact"/>
              <w:ind w:firstLineChars="0" w:firstLine="0"/>
              <w:jc w:val="center"/>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t>8</w:t>
            </w:r>
          </w:p>
        </w:tc>
        <w:tc>
          <w:tcPr>
            <w:tcW w:w="1843" w:type="dxa"/>
            <w:tcBorders>
              <w:top w:val="single" w:sz="4" w:space="0" w:color="000000"/>
              <w:left w:val="single" w:sz="4" w:space="0" w:color="000000"/>
              <w:bottom w:val="single" w:sz="4" w:space="0" w:color="000000"/>
              <w:right w:val="single" w:sz="4" w:space="0" w:color="000000"/>
            </w:tcBorders>
            <w:vAlign w:val="center"/>
          </w:tcPr>
          <w:p w14:paraId="6BBF36E5" w14:textId="59F41EAF" w:rsidR="00BB48D1" w:rsidRPr="005D0E51" w:rsidRDefault="00582B09" w:rsidP="005D0E51">
            <w:pPr>
              <w:pStyle w:val="a6"/>
              <w:widowControl w:val="0"/>
              <w:numPr>
                <w:ilvl w:val="0"/>
                <w:numId w:val="0"/>
              </w:numPr>
              <w:adjustRightInd w:val="0"/>
              <w:snapToGrid w:val="0"/>
              <w:spacing w:beforeLines="0" w:afterLines="0" w:line="400" w:lineRule="exact"/>
              <w:jc w:val="center"/>
              <w:rPr>
                <w:rFonts w:ascii="Times New Roman" w:eastAsia="宋体"/>
                <w:sz w:val="24"/>
                <w:szCs w:val="24"/>
              </w:rPr>
            </w:pPr>
            <w:r>
              <w:rPr>
                <w:rFonts w:ascii="Times New Roman" w:eastAsia="宋体"/>
                <w:sz w:val="24"/>
                <w:szCs w:val="24"/>
              </w:rPr>
              <w:t>Notes</w:t>
            </w:r>
          </w:p>
        </w:tc>
        <w:tc>
          <w:tcPr>
            <w:tcW w:w="6095" w:type="dxa"/>
            <w:tcBorders>
              <w:top w:val="single" w:sz="4" w:space="0" w:color="000000"/>
              <w:left w:val="single" w:sz="4" w:space="0" w:color="000000"/>
              <w:bottom w:val="single" w:sz="4" w:space="0" w:color="000000"/>
              <w:right w:val="single" w:sz="4" w:space="0" w:color="000000"/>
            </w:tcBorders>
          </w:tcPr>
          <w:p w14:paraId="21A9DB3D" w14:textId="1CE237F1" w:rsidR="00BB48D1" w:rsidRPr="005D0E51" w:rsidRDefault="00B00290" w:rsidP="005D0E51">
            <w:pPr>
              <w:pStyle w:val="afff0"/>
              <w:widowControl w:val="0"/>
              <w:adjustRightInd w:val="0"/>
              <w:snapToGrid w:val="0"/>
              <w:spacing w:line="400" w:lineRule="exact"/>
              <w:ind w:firstLineChars="0" w:firstLine="0"/>
              <w:rPr>
                <w:rFonts w:ascii="Times New Roman"/>
                <w:sz w:val="24"/>
                <w:szCs w:val="24"/>
              </w:rPr>
            </w:pPr>
            <w:r w:rsidRPr="005D0E51">
              <w:rPr>
                <w:rFonts w:ascii="Times New Roman"/>
                <w:sz w:val="24"/>
                <w:szCs w:val="24"/>
              </w:rPr>
              <w:t xml:space="preserve">1. </w:t>
            </w:r>
            <w:r w:rsidR="00E51018" w:rsidRPr="005D0E51">
              <w:rPr>
                <w:rFonts w:ascii="Times New Roman"/>
                <w:sz w:val="24"/>
                <w:szCs w:val="24"/>
              </w:rPr>
              <w:t>Data provid</w:t>
            </w:r>
            <w:r w:rsidR="00102268">
              <w:rPr>
                <w:rFonts w:ascii="Times New Roman"/>
                <w:sz w:val="24"/>
                <w:szCs w:val="24"/>
              </w:rPr>
              <w:t>er</w:t>
            </w:r>
            <w:r w:rsidR="00E51018" w:rsidRPr="005D0E51">
              <w:rPr>
                <w:rFonts w:ascii="Times New Roman"/>
                <w:sz w:val="24"/>
                <w:szCs w:val="24"/>
              </w:rPr>
              <w:t xml:space="preserve"> shall read </w:t>
            </w:r>
            <w:r w:rsidR="00102268">
              <w:rPr>
                <w:rFonts w:ascii="Times New Roman"/>
                <w:sz w:val="24"/>
                <w:szCs w:val="24"/>
              </w:rPr>
              <w:t>d</w:t>
            </w:r>
            <w:r w:rsidR="00E51018" w:rsidRPr="005D0E51">
              <w:rPr>
                <w:rFonts w:ascii="Times New Roman"/>
                <w:sz w:val="24"/>
                <w:szCs w:val="24"/>
              </w:rPr>
              <w:t xml:space="preserve">ata </w:t>
            </w:r>
            <w:r w:rsidR="00102268">
              <w:rPr>
                <w:rFonts w:ascii="Times New Roman"/>
                <w:sz w:val="24"/>
                <w:szCs w:val="24"/>
              </w:rPr>
              <w:t>c</w:t>
            </w:r>
            <w:r w:rsidR="00E51018" w:rsidRPr="005D0E51">
              <w:rPr>
                <w:rFonts w:ascii="Times New Roman"/>
                <w:sz w:val="24"/>
                <w:szCs w:val="24"/>
              </w:rPr>
              <w:t>rowd</w:t>
            </w:r>
            <w:r w:rsidR="00102268">
              <w:rPr>
                <w:rFonts w:ascii="Times New Roman"/>
                <w:sz w:val="24"/>
                <w:szCs w:val="24"/>
              </w:rPr>
              <w:t>-f</w:t>
            </w:r>
            <w:r w:rsidR="00E51018" w:rsidRPr="005D0E51">
              <w:rPr>
                <w:rFonts w:ascii="Times New Roman"/>
                <w:sz w:val="24"/>
                <w:szCs w:val="24"/>
              </w:rPr>
              <w:t xml:space="preserve">unding </w:t>
            </w:r>
            <w:r w:rsidR="00102268">
              <w:rPr>
                <w:rFonts w:ascii="Times New Roman"/>
                <w:sz w:val="24"/>
                <w:szCs w:val="24"/>
              </w:rPr>
              <w:t>scheme</w:t>
            </w:r>
            <w:r w:rsidR="00E51018" w:rsidRPr="005D0E51">
              <w:rPr>
                <w:rFonts w:ascii="Times New Roman"/>
                <w:sz w:val="24"/>
                <w:szCs w:val="24"/>
              </w:rPr>
              <w:t xml:space="preserve"> carefully, to understand the related contents and </w:t>
            </w:r>
            <w:r w:rsidR="00102268">
              <w:rPr>
                <w:rFonts w:ascii="Times New Roman"/>
                <w:sz w:val="24"/>
                <w:szCs w:val="24"/>
              </w:rPr>
              <w:t>point</w:t>
            </w:r>
            <w:r w:rsidR="00E51018" w:rsidRPr="005D0E51">
              <w:rPr>
                <w:rFonts w:ascii="Times New Roman"/>
                <w:sz w:val="24"/>
                <w:szCs w:val="24"/>
              </w:rPr>
              <w:t xml:space="preserve"> distribution rules of data crowd</w:t>
            </w:r>
            <w:r w:rsidR="00102268">
              <w:rPr>
                <w:rFonts w:ascii="Times New Roman"/>
                <w:sz w:val="24"/>
                <w:szCs w:val="24"/>
              </w:rPr>
              <w:t>-</w:t>
            </w:r>
            <w:r w:rsidR="00E51018" w:rsidRPr="005D0E51">
              <w:rPr>
                <w:rFonts w:ascii="Times New Roman"/>
                <w:sz w:val="24"/>
                <w:szCs w:val="24"/>
              </w:rPr>
              <w:t>funding.</w:t>
            </w:r>
          </w:p>
          <w:p w14:paraId="0C4C8A4E" w14:textId="4DCAC142" w:rsidR="00BB48D1" w:rsidRPr="005D0E51" w:rsidRDefault="00B00290" w:rsidP="005D0E51">
            <w:pPr>
              <w:pStyle w:val="afff0"/>
              <w:widowControl w:val="0"/>
              <w:adjustRightInd w:val="0"/>
              <w:snapToGrid w:val="0"/>
              <w:spacing w:line="400" w:lineRule="exact"/>
              <w:ind w:firstLineChars="0" w:firstLine="0"/>
              <w:rPr>
                <w:rFonts w:ascii="Times New Roman"/>
                <w:sz w:val="24"/>
                <w:szCs w:val="24"/>
              </w:rPr>
            </w:pPr>
            <w:r w:rsidRPr="005D0E51">
              <w:rPr>
                <w:rFonts w:ascii="Times New Roman"/>
                <w:sz w:val="24"/>
                <w:szCs w:val="24"/>
              </w:rPr>
              <w:t xml:space="preserve">2. </w:t>
            </w:r>
            <w:r w:rsidR="00D027C9" w:rsidRPr="005D0E51">
              <w:rPr>
                <w:rFonts w:ascii="Times New Roman"/>
                <w:sz w:val="24"/>
                <w:szCs w:val="24"/>
              </w:rPr>
              <w:t xml:space="preserve">Data provider shall fill the data table and relevant information according the requirements, there are mandatory items, and they must be filled in order to pass the evaluation by the platform. </w:t>
            </w:r>
            <w:r w:rsidR="0048299A" w:rsidRPr="005D0E51">
              <w:rPr>
                <w:rFonts w:ascii="Times New Roman"/>
                <w:sz w:val="24"/>
                <w:szCs w:val="24"/>
              </w:rPr>
              <w:t>This</w:t>
            </w:r>
            <w:r w:rsidR="003214F0" w:rsidRPr="005D0E51">
              <w:rPr>
                <w:rFonts w:ascii="Times New Roman"/>
                <w:sz w:val="24"/>
                <w:szCs w:val="24"/>
              </w:rPr>
              <w:t xml:space="preserve"> information includes: name of </w:t>
            </w:r>
            <w:r w:rsidR="003214F0" w:rsidRPr="005D0E51">
              <w:rPr>
                <w:rFonts w:ascii="Times New Roman"/>
                <w:sz w:val="24"/>
                <w:szCs w:val="24"/>
              </w:rPr>
              <w:lastRenderedPageBreak/>
              <w:t>provided data, name of the column that the data belongs to, country or organization it is from, product and its classification, document publishing date, document source.</w:t>
            </w:r>
          </w:p>
          <w:p w14:paraId="6F628F53" w14:textId="7664E2FB" w:rsidR="00B24287" w:rsidRPr="005D0E51" w:rsidRDefault="00B00290" w:rsidP="005D0E51">
            <w:pPr>
              <w:pStyle w:val="afff0"/>
              <w:widowControl w:val="0"/>
              <w:adjustRightInd w:val="0"/>
              <w:snapToGrid w:val="0"/>
              <w:spacing w:line="400" w:lineRule="exact"/>
              <w:ind w:firstLineChars="0" w:firstLine="0"/>
              <w:rPr>
                <w:rFonts w:ascii="Times New Roman"/>
                <w:sz w:val="24"/>
                <w:szCs w:val="24"/>
              </w:rPr>
            </w:pPr>
            <w:r w:rsidRPr="005D0E51">
              <w:rPr>
                <w:rFonts w:ascii="Times New Roman"/>
                <w:sz w:val="24"/>
                <w:szCs w:val="24"/>
              </w:rPr>
              <w:t xml:space="preserve">3. </w:t>
            </w:r>
            <w:r w:rsidR="0019657E" w:rsidRPr="005D0E51">
              <w:rPr>
                <w:rFonts w:ascii="Times New Roman"/>
                <w:sz w:val="24"/>
                <w:szCs w:val="24"/>
              </w:rPr>
              <w:t>Data provider shall be responsible for the authenticity of the data it provided, it shall not provide fake data, untrue data, or relevant data which is violating the law, and it shall also not violate the relevant regulations of intellectual property rights law.</w:t>
            </w:r>
          </w:p>
        </w:tc>
      </w:tr>
      <w:tr w:rsidR="00BB48D1" w:rsidRPr="005D0E51" w14:paraId="7427448A" w14:textId="77777777">
        <w:tc>
          <w:tcPr>
            <w:tcW w:w="850" w:type="dxa"/>
            <w:tcBorders>
              <w:top w:val="single" w:sz="4" w:space="0" w:color="000000"/>
              <w:left w:val="single" w:sz="4" w:space="0" w:color="000000"/>
              <w:bottom w:val="single" w:sz="4" w:space="0" w:color="000000"/>
              <w:right w:val="single" w:sz="4" w:space="0" w:color="000000"/>
            </w:tcBorders>
            <w:vAlign w:val="center"/>
          </w:tcPr>
          <w:p w14:paraId="2218B561" w14:textId="77777777" w:rsidR="00BB48D1" w:rsidRPr="005D0E51" w:rsidRDefault="00B00290" w:rsidP="005D0E51">
            <w:pPr>
              <w:pStyle w:val="afff0"/>
              <w:widowControl w:val="0"/>
              <w:adjustRightInd w:val="0"/>
              <w:snapToGrid w:val="0"/>
              <w:spacing w:line="400" w:lineRule="exact"/>
              <w:ind w:firstLineChars="0" w:firstLine="0"/>
              <w:jc w:val="center"/>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lastRenderedPageBreak/>
              <w:t>9</w:t>
            </w:r>
          </w:p>
        </w:tc>
        <w:tc>
          <w:tcPr>
            <w:tcW w:w="1843" w:type="dxa"/>
            <w:tcBorders>
              <w:top w:val="single" w:sz="4" w:space="0" w:color="000000"/>
              <w:left w:val="single" w:sz="4" w:space="0" w:color="000000"/>
              <w:bottom w:val="single" w:sz="4" w:space="0" w:color="000000"/>
              <w:right w:val="single" w:sz="4" w:space="0" w:color="000000"/>
            </w:tcBorders>
            <w:vAlign w:val="center"/>
          </w:tcPr>
          <w:p w14:paraId="28F30249" w14:textId="1764A781" w:rsidR="00BB48D1" w:rsidRPr="005D0E51" w:rsidRDefault="00914BA3" w:rsidP="005D0E51">
            <w:pPr>
              <w:pStyle w:val="a6"/>
              <w:widowControl w:val="0"/>
              <w:numPr>
                <w:ilvl w:val="0"/>
                <w:numId w:val="0"/>
              </w:numPr>
              <w:adjustRightInd w:val="0"/>
              <w:snapToGrid w:val="0"/>
              <w:spacing w:beforeLines="0" w:afterLines="0" w:line="400" w:lineRule="exact"/>
              <w:jc w:val="center"/>
              <w:rPr>
                <w:rFonts w:ascii="Times New Roman" w:eastAsia="宋体"/>
                <w:sz w:val="24"/>
                <w:szCs w:val="24"/>
              </w:rPr>
            </w:pPr>
            <w:r w:rsidRPr="005D0E51">
              <w:rPr>
                <w:rFonts w:ascii="Times New Roman" w:eastAsia="宋体"/>
                <w:sz w:val="24"/>
                <w:szCs w:val="24"/>
              </w:rPr>
              <w:t>Credit distribution rules</w:t>
            </w:r>
          </w:p>
        </w:tc>
        <w:tc>
          <w:tcPr>
            <w:tcW w:w="6095" w:type="dxa"/>
            <w:tcBorders>
              <w:top w:val="single" w:sz="4" w:space="0" w:color="000000"/>
              <w:left w:val="single" w:sz="4" w:space="0" w:color="000000"/>
              <w:bottom w:val="single" w:sz="4" w:space="0" w:color="000000"/>
              <w:right w:val="single" w:sz="4" w:space="0" w:color="000000"/>
            </w:tcBorders>
          </w:tcPr>
          <w:p w14:paraId="0DAB7F44" w14:textId="130E534E" w:rsidR="00BB48D1" w:rsidRPr="005D0E51" w:rsidRDefault="00B00290" w:rsidP="005D0E51">
            <w:pPr>
              <w:pStyle w:val="afff0"/>
              <w:widowControl w:val="0"/>
              <w:adjustRightInd w:val="0"/>
              <w:snapToGrid w:val="0"/>
              <w:spacing w:line="400" w:lineRule="exact"/>
              <w:ind w:firstLineChars="0" w:firstLine="0"/>
              <w:rPr>
                <w:rFonts w:ascii="Times New Roman"/>
                <w:sz w:val="24"/>
                <w:szCs w:val="24"/>
              </w:rPr>
            </w:pPr>
            <w:r w:rsidRPr="005D0E51">
              <w:rPr>
                <w:rFonts w:ascii="Times New Roman"/>
                <w:sz w:val="24"/>
                <w:szCs w:val="24"/>
              </w:rPr>
              <w:t xml:space="preserve">1. </w:t>
            </w:r>
            <w:r w:rsidR="0048299A" w:rsidRPr="005D0E51">
              <w:rPr>
                <w:rFonts w:ascii="Times New Roman"/>
                <w:sz w:val="24"/>
                <w:szCs w:val="24"/>
              </w:rPr>
              <w:t>2 points for each clause of laws and regulations (including original text of laws and regulations); 2 points for each clause of normative document (including original text); compulsory national standards (3 points for providing title and original text, and it shall not violate the regulations of intellectual property right law; 2 points for providing standard abstract without original text).</w:t>
            </w:r>
          </w:p>
          <w:p w14:paraId="073E17E4" w14:textId="74E4AD99" w:rsidR="00B24287" w:rsidRPr="005D0E51" w:rsidRDefault="00B00290" w:rsidP="005D0E51">
            <w:pPr>
              <w:pStyle w:val="afff0"/>
              <w:widowControl w:val="0"/>
              <w:adjustRightInd w:val="0"/>
              <w:snapToGrid w:val="0"/>
              <w:spacing w:line="400" w:lineRule="exact"/>
              <w:ind w:firstLineChars="0" w:firstLine="0"/>
              <w:rPr>
                <w:rFonts w:ascii="Times New Roman" w:eastAsia="黑体"/>
                <w:color w:val="333333"/>
                <w:kern w:val="2"/>
                <w:sz w:val="24"/>
                <w:szCs w:val="24"/>
                <w:shd w:val="clear" w:color="auto" w:fill="FFFFFF"/>
              </w:rPr>
            </w:pPr>
            <w:r w:rsidRPr="005D0E51">
              <w:rPr>
                <w:rFonts w:ascii="Times New Roman"/>
                <w:sz w:val="24"/>
                <w:szCs w:val="24"/>
              </w:rPr>
              <w:t xml:space="preserve">2. </w:t>
            </w:r>
            <w:r w:rsidR="00D565F7" w:rsidRPr="005D0E51">
              <w:rPr>
                <w:rFonts w:ascii="Times New Roman"/>
                <w:sz w:val="24"/>
                <w:szCs w:val="24"/>
              </w:rPr>
              <w:t xml:space="preserve">If the data provided by data provider is accepted by the platform after passing the evaluation by the platform, data provider can acquire corresponding </w:t>
            </w:r>
            <w:r w:rsidR="00102268">
              <w:rPr>
                <w:rFonts w:ascii="Times New Roman"/>
                <w:sz w:val="24"/>
                <w:szCs w:val="24"/>
              </w:rPr>
              <w:t>points</w:t>
            </w:r>
            <w:r w:rsidR="00D565F7" w:rsidRPr="005D0E51">
              <w:rPr>
                <w:rFonts w:ascii="Times New Roman"/>
                <w:sz w:val="24"/>
                <w:szCs w:val="24"/>
              </w:rPr>
              <w:t xml:space="preserve"> mentioned above.</w:t>
            </w:r>
          </w:p>
        </w:tc>
      </w:tr>
      <w:tr w:rsidR="00BB48D1" w:rsidRPr="005D0E51" w14:paraId="62632CB7" w14:textId="77777777">
        <w:tc>
          <w:tcPr>
            <w:tcW w:w="8788" w:type="dxa"/>
            <w:gridSpan w:val="3"/>
            <w:tcBorders>
              <w:top w:val="single" w:sz="4" w:space="0" w:color="000000"/>
              <w:left w:val="single" w:sz="4" w:space="0" w:color="000000"/>
              <w:bottom w:val="single" w:sz="4" w:space="0" w:color="000000"/>
              <w:right w:val="single" w:sz="4" w:space="0" w:color="000000"/>
            </w:tcBorders>
          </w:tcPr>
          <w:p w14:paraId="217D639C" w14:textId="2D9699FA" w:rsidR="00B24287" w:rsidRPr="005D0E51" w:rsidRDefault="00955ADA" w:rsidP="005D0E51">
            <w:pPr>
              <w:pStyle w:val="afff0"/>
              <w:widowControl w:val="0"/>
              <w:adjustRightInd w:val="0"/>
              <w:snapToGrid w:val="0"/>
              <w:spacing w:line="400" w:lineRule="exact"/>
              <w:ind w:firstLineChars="0" w:firstLine="0"/>
              <w:rPr>
                <w:rFonts w:ascii="Times New Roman"/>
                <w:color w:val="333333"/>
                <w:kern w:val="2"/>
                <w:sz w:val="24"/>
                <w:szCs w:val="24"/>
                <w:shd w:val="clear" w:color="auto" w:fill="FFFFFF"/>
              </w:rPr>
            </w:pPr>
            <w:r>
              <w:rPr>
                <w:rFonts w:ascii="Times New Roman"/>
                <w:color w:val="333333"/>
                <w:kern w:val="2"/>
                <w:sz w:val="24"/>
                <w:szCs w:val="24"/>
                <w:shd w:val="clear" w:color="auto" w:fill="FFFFFF"/>
              </w:rPr>
              <w:t>Remark</w:t>
            </w:r>
            <w:r w:rsidR="00414B8B" w:rsidRPr="005D0E51">
              <w:rPr>
                <w:rFonts w:ascii="Times New Roman"/>
                <w:color w:val="333333"/>
                <w:kern w:val="2"/>
                <w:sz w:val="24"/>
                <w:szCs w:val="24"/>
                <w:shd w:val="clear" w:color="auto" w:fill="FFFFFF"/>
              </w:rPr>
              <w:t>: Crowd</w:t>
            </w:r>
            <w:r>
              <w:rPr>
                <w:rFonts w:ascii="Times New Roman"/>
                <w:color w:val="333333"/>
                <w:kern w:val="2"/>
                <w:sz w:val="24"/>
                <w:szCs w:val="24"/>
                <w:shd w:val="clear" w:color="auto" w:fill="FFFFFF"/>
              </w:rPr>
              <w:t>-</w:t>
            </w:r>
            <w:r w:rsidR="00414B8B" w:rsidRPr="005D0E51">
              <w:rPr>
                <w:rFonts w:ascii="Times New Roman"/>
                <w:color w:val="333333"/>
                <w:kern w:val="2"/>
                <w:sz w:val="24"/>
                <w:szCs w:val="24"/>
                <w:shd w:val="clear" w:color="auto" w:fill="FFFFFF"/>
              </w:rPr>
              <w:t xml:space="preserve">funding </w:t>
            </w:r>
            <w:r>
              <w:rPr>
                <w:rFonts w:ascii="Times New Roman"/>
                <w:color w:val="333333"/>
                <w:kern w:val="2"/>
                <w:sz w:val="24"/>
                <w:szCs w:val="24"/>
                <w:shd w:val="clear" w:color="auto" w:fill="FFFFFF"/>
              </w:rPr>
              <w:t>scheme</w:t>
            </w:r>
            <w:r w:rsidR="00414B8B" w:rsidRPr="005D0E51">
              <w:rPr>
                <w:rFonts w:ascii="Times New Roman"/>
                <w:color w:val="333333"/>
                <w:kern w:val="2"/>
                <w:sz w:val="24"/>
                <w:szCs w:val="24"/>
                <w:shd w:val="clear" w:color="auto" w:fill="FFFFFF"/>
              </w:rPr>
              <w:t xml:space="preserve"> may be adjusted according to the need of platform development, and an announcement more than 10 days will be made on the platform before the adjustment, and the data provider shall get to know in time. After the announcement and replacement or completion of crowd</w:t>
            </w:r>
            <w:r>
              <w:rPr>
                <w:rFonts w:ascii="Times New Roman"/>
                <w:color w:val="333333"/>
                <w:kern w:val="2"/>
                <w:sz w:val="24"/>
                <w:szCs w:val="24"/>
                <w:shd w:val="clear" w:color="auto" w:fill="FFFFFF"/>
              </w:rPr>
              <w:t>-</w:t>
            </w:r>
            <w:r w:rsidR="00414B8B" w:rsidRPr="005D0E51">
              <w:rPr>
                <w:rFonts w:ascii="Times New Roman"/>
                <w:color w:val="333333"/>
                <w:kern w:val="2"/>
                <w:sz w:val="24"/>
                <w:szCs w:val="24"/>
                <w:shd w:val="clear" w:color="auto" w:fill="FFFFFF"/>
              </w:rPr>
              <w:t xml:space="preserve">funding </w:t>
            </w:r>
            <w:r>
              <w:rPr>
                <w:rFonts w:ascii="Times New Roman"/>
                <w:color w:val="333333"/>
                <w:kern w:val="2"/>
                <w:sz w:val="24"/>
                <w:szCs w:val="24"/>
                <w:shd w:val="clear" w:color="auto" w:fill="FFFFFF"/>
              </w:rPr>
              <w:t>scheme</w:t>
            </w:r>
            <w:r w:rsidR="00414B8B" w:rsidRPr="005D0E51">
              <w:rPr>
                <w:rFonts w:ascii="Times New Roman"/>
                <w:color w:val="333333"/>
                <w:kern w:val="2"/>
                <w:sz w:val="24"/>
                <w:szCs w:val="24"/>
                <w:shd w:val="clear" w:color="auto" w:fill="FFFFFF"/>
              </w:rPr>
              <w:t>, data submitted according to the former crowd</w:t>
            </w:r>
            <w:r>
              <w:rPr>
                <w:rFonts w:ascii="Times New Roman"/>
                <w:color w:val="333333"/>
                <w:kern w:val="2"/>
                <w:sz w:val="24"/>
                <w:szCs w:val="24"/>
                <w:shd w:val="clear" w:color="auto" w:fill="FFFFFF"/>
              </w:rPr>
              <w:t>-</w:t>
            </w:r>
            <w:r w:rsidR="00414B8B" w:rsidRPr="005D0E51">
              <w:rPr>
                <w:rFonts w:ascii="Times New Roman"/>
                <w:color w:val="333333"/>
                <w:kern w:val="2"/>
                <w:sz w:val="24"/>
                <w:szCs w:val="24"/>
                <w:shd w:val="clear" w:color="auto" w:fill="FFFFFF"/>
              </w:rPr>
              <w:t xml:space="preserve">funding </w:t>
            </w:r>
            <w:r>
              <w:rPr>
                <w:rFonts w:ascii="Times New Roman"/>
                <w:color w:val="333333"/>
                <w:kern w:val="2"/>
                <w:sz w:val="24"/>
                <w:szCs w:val="24"/>
                <w:shd w:val="clear" w:color="auto" w:fill="FFFFFF"/>
              </w:rPr>
              <w:t>scheme</w:t>
            </w:r>
            <w:r w:rsidR="00414B8B" w:rsidRPr="005D0E51">
              <w:rPr>
                <w:rFonts w:ascii="Times New Roman"/>
                <w:color w:val="333333"/>
                <w:kern w:val="2"/>
                <w:sz w:val="24"/>
                <w:szCs w:val="24"/>
                <w:shd w:val="clear" w:color="auto" w:fill="FFFFFF"/>
              </w:rPr>
              <w:t xml:space="preserve"> will be considered as invalid.</w:t>
            </w:r>
            <w:r w:rsidR="003F0F65" w:rsidRPr="005D0E51">
              <w:rPr>
                <w:rFonts w:ascii="Times New Roman"/>
                <w:color w:val="333333"/>
                <w:kern w:val="2"/>
                <w:sz w:val="24"/>
                <w:szCs w:val="24"/>
                <w:shd w:val="clear" w:color="auto" w:fill="FFFFFF"/>
              </w:rPr>
              <w:t xml:space="preserve"> Power of interpretation of data crowd</w:t>
            </w:r>
            <w:r>
              <w:rPr>
                <w:rFonts w:ascii="Times New Roman"/>
                <w:color w:val="333333"/>
                <w:kern w:val="2"/>
                <w:sz w:val="24"/>
                <w:szCs w:val="24"/>
                <w:shd w:val="clear" w:color="auto" w:fill="FFFFFF"/>
              </w:rPr>
              <w:t>-</w:t>
            </w:r>
            <w:r w:rsidR="003F0F65" w:rsidRPr="005D0E51">
              <w:rPr>
                <w:rFonts w:ascii="Times New Roman"/>
                <w:color w:val="333333"/>
                <w:kern w:val="2"/>
                <w:sz w:val="24"/>
                <w:szCs w:val="24"/>
                <w:shd w:val="clear" w:color="auto" w:fill="FFFFFF"/>
              </w:rPr>
              <w:t xml:space="preserve">funding </w:t>
            </w:r>
            <w:r>
              <w:rPr>
                <w:rFonts w:ascii="Times New Roman"/>
                <w:color w:val="333333"/>
                <w:kern w:val="2"/>
                <w:sz w:val="24"/>
                <w:szCs w:val="24"/>
                <w:shd w:val="clear" w:color="auto" w:fill="FFFFFF"/>
              </w:rPr>
              <w:t>scheme</w:t>
            </w:r>
            <w:r w:rsidR="003F0F65" w:rsidRPr="005D0E51">
              <w:rPr>
                <w:rFonts w:ascii="Times New Roman"/>
                <w:color w:val="333333"/>
                <w:kern w:val="2"/>
                <w:sz w:val="24"/>
                <w:szCs w:val="24"/>
                <w:shd w:val="clear" w:color="auto" w:fill="FFFFFF"/>
              </w:rPr>
              <w:t xml:space="preserve"> adjustment belongs to platform </w:t>
            </w:r>
            <w:r>
              <w:rPr>
                <w:rFonts w:ascii="Times New Roman"/>
                <w:color w:val="333333"/>
                <w:kern w:val="2"/>
                <w:sz w:val="24"/>
                <w:szCs w:val="24"/>
                <w:shd w:val="clear" w:color="auto" w:fill="FFFFFF"/>
              </w:rPr>
              <w:t>operator</w:t>
            </w:r>
            <w:r w:rsidR="003F0F65" w:rsidRPr="005D0E51">
              <w:rPr>
                <w:rFonts w:ascii="Times New Roman"/>
                <w:color w:val="333333"/>
                <w:kern w:val="2"/>
                <w:sz w:val="24"/>
                <w:szCs w:val="24"/>
                <w:shd w:val="clear" w:color="auto" w:fill="FFFFFF"/>
              </w:rPr>
              <w:t>, if there is any doubt</w:t>
            </w:r>
            <w:r w:rsidR="00F5772F" w:rsidRPr="005D0E51">
              <w:rPr>
                <w:rFonts w:ascii="Times New Roman"/>
                <w:color w:val="333333"/>
                <w:kern w:val="2"/>
                <w:sz w:val="24"/>
                <w:szCs w:val="24"/>
                <w:shd w:val="clear" w:color="auto" w:fill="FFFFFF"/>
              </w:rPr>
              <w:t>,</w:t>
            </w:r>
            <w:r w:rsidR="003F0F65" w:rsidRPr="005D0E51">
              <w:rPr>
                <w:rFonts w:ascii="Times New Roman"/>
                <w:color w:val="333333"/>
                <w:kern w:val="2"/>
                <w:sz w:val="24"/>
                <w:szCs w:val="24"/>
                <w:shd w:val="clear" w:color="auto" w:fill="FFFFFF"/>
              </w:rPr>
              <w:t xml:space="preserve"> please contact the platform </w:t>
            </w:r>
            <w:r>
              <w:rPr>
                <w:rFonts w:ascii="Times New Roman"/>
                <w:color w:val="333333"/>
                <w:kern w:val="2"/>
                <w:sz w:val="24"/>
                <w:szCs w:val="24"/>
                <w:shd w:val="clear" w:color="auto" w:fill="FFFFFF"/>
              </w:rPr>
              <w:t>operator</w:t>
            </w:r>
            <w:r w:rsidR="003F0F65" w:rsidRPr="005D0E51">
              <w:rPr>
                <w:rFonts w:ascii="Times New Roman"/>
                <w:color w:val="333333"/>
                <w:kern w:val="2"/>
                <w:sz w:val="24"/>
                <w:szCs w:val="24"/>
                <w:shd w:val="clear" w:color="auto" w:fill="FFFFFF"/>
              </w:rPr>
              <w:t>.</w:t>
            </w:r>
          </w:p>
        </w:tc>
      </w:tr>
      <w:tr w:rsidR="00BB48D1" w:rsidRPr="005D0E51" w14:paraId="60B07E2E" w14:textId="77777777">
        <w:tc>
          <w:tcPr>
            <w:tcW w:w="8788" w:type="dxa"/>
            <w:gridSpan w:val="3"/>
            <w:tcBorders>
              <w:top w:val="single" w:sz="4" w:space="0" w:color="000000"/>
              <w:left w:val="single" w:sz="4" w:space="0" w:color="000000"/>
              <w:bottom w:val="single" w:sz="4" w:space="0" w:color="000000"/>
              <w:right w:val="single" w:sz="4" w:space="0" w:color="000000"/>
            </w:tcBorders>
          </w:tcPr>
          <w:p w14:paraId="11B7488B" w14:textId="44D0997D" w:rsidR="00BB48D1" w:rsidRPr="005D0E51" w:rsidRDefault="00ED61AD" w:rsidP="005D0E51">
            <w:pPr>
              <w:pStyle w:val="afff0"/>
              <w:widowControl w:val="0"/>
              <w:adjustRightInd w:val="0"/>
              <w:snapToGrid w:val="0"/>
              <w:spacing w:line="400" w:lineRule="exact"/>
              <w:ind w:firstLineChars="0" w:firstLine="0"/>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t>Contact information of the platform</w:t>
            </w:r>
            <w:r w:rsidR="00B00290" w:rsidRPr="005D0E51">
              <w:rPr>
                <w:rFonts w:ascii="Times New Roman" w:hint="eastAsia"/>
                <w:color w:val="333333"/>
                <w:kern w:val="2"/>
                <w:sz w:val="24"/>
                <w:szCs w:val="24"/>
                <w:shd w:val="clear" w:color="auto" w:fill="FFFFFF"/>
              </w:rPr>
              <w:t>：</w:t>
            </w:r>
            <w:r w:rsidR="00B00290" w:rsidRPr="005D0E51">
              <w:rPr>
                <w:rFonts w:ascii="Times New Roman"/>
                <w:color w:val="333333"/>
                <w:kern w:val="2"/>
                <w:sz w:val="24"/>
                <w:szCs w:val="24"/>
                <w:shd w:val="clear" w:color="auto" w:fill="FFFFFF"/>
              </w:rPr>
              <w:t>010-XXXXXXXX (</w:t>
            </w:r>
            <w:r w:rsidRPr="005D0E51">
              <w:rPr>
                <w:rFonts w:ascii="Times New Roman"/>
                <w:color w:val="333333"/>
                <w:kern w:val="2"/>
                <w:sz w:val="24"/>
                <w:szCs w:val="24"/>
                <w:shd w:val="clear" w:color="auto" w:fill="FFFFFF"/>
              </w:rPr>
              <w:t>QR code if necessary</w:t>
            </w:r>
            <w:r w:rsidR="00B00290" w:rsidRPr="005D0E51">
              <w:rPr>
                <w:rFonts w:ascii="Times New Roman"/>
                <w:color w:val="333333"/>
                <w:kern w:val="2"/>
                <w:sz w:val="24"/>
                <w:szCs w:val="24"/>
                <w:shd w:val="clear" w:color="auto" w:fill="FFFFFF"/>
              </w:rPr>
              <w:t xml:space="preserve">)  </w:t>
            </w:r>
          </w:p>
          <w:p w14:paraId="3F66AABA" w14:textId="54A173F9" w:rsidR="00BB48D1" w:rsidRPr="005D0E51" w:rsidRDefault="00ED61AD" w:rsidP="005D0E51">
            <w:pPr>
              <w:pStyle w:val="afff0"/>
              <w:widowControl w:val="0"/>
              <w:adjustRightInd w:val="0"/>
              <w:snapToGrid w:val="0"/>
              <w:spacing w:line="400" w:lineRule="exact"/>
              <w:ind w:firstLineChars="0" w:firstLine="0"/>
              <w:rPr>
                <w:rFonts w:ascii="Times New Roman"/>
                <w:color w:val="333333"/>
                <w:kern w:val="2"/>
                <w:sz w:val="24"/>
                <w:szCs w:val="24"/>
                <w:shd w:val="clear" w:color="auto" w:fill="FFFFFF"/>
              </w:rPr>
            </w:pPr>
            <w:r w:rsidRPr="005D0E51">
              <w:rPr>
                <w:rFonts w:ascii="Times New Roman"/>
                <w:color w:val="333333"/>
                <w:kern w:val="2"/>
                <w:sz w:val="24"/>
                <w:szCs w:val="24"/>
                <w:shd w:val="clear" w:color="auto" w:fill="FFFFFF"/>
              </w:rPr>
              <w:t>Contact information of business</w:t>
            </w:r>
            <w:r w:rsidR="00B00290" w:rsidRPr="005D0E51">
              <w:rPr>
                <w:rFonts w:ascii="Times New Roman" w:hint="eastAsia"/>
                <w:color w:val="333333"/>
                <w:kern w:val="2"/>
                <w:sz w:val="24"/>
                <w:szCs w:val="24"/>
                <w:shd w:val="clear" w:color="auto" w:fill="FFFFFF"/>
              </w:rPr>
              <w:t>：</w:t>
            </w:r>
            <w:r w:rsidR="00B00290" w:rsidRPr="005D0E51">
              <w:rPr>
                <w:rFonts w:ascii="Times New Roman"/>
                <w:color w:val="333333"/>
                <w:kern w:val="2"/>
                <w:sz w:val="24"/>
                <w:szCs w:val="24"/>
                <w:shd w:val="clear" w:color="auto" w:fill="FFFFFF"/>
              </w:rPr>
              <w:t>010-XXXXXXXX</w:t>
            </w:r>
            <w:r w:rsidR="00B00290" w:rsidRPr="005D0E51">
              <w:rPr>
                <w:rFonts w:ascii="Times New Roman" w:hint="eastAsia"/>
                <w:color w:val="333333"/>
                <w:kern w:val="2"/>
                <w:sz w:val="24"/>
                <w:szCs w:val="24"/>
                <w:shd w:val="clear" w:color="auto" w:fill="FFFFFF"/>
              </w:rPr>
              <w:t>（</w:t>
            </w:r>
            <w:r w:rsidRPr="005D0E51">
              <w:rPr>
                <w:rFonts w:ascii="Times New Roman"/>
                <w:color w:val="333333"/>
                <w:kern w:val="2"/>
                <w:sz w:val="24"/>
                <w:szCs w:val="24"/>
                <w:shd w:val="clear" w:color="auto" w:fill="FFFFFF"/>
              </w:rPr>
              <w:t>QR code if necessary</w:t>
            </w:r>
            <w:r w:rsidR="00B00290" w:rsidRPr="005D0E51">
              <w:rPr>
                <w:rFonts w:ascii="Times New Roman" w:hint="eastAsia"/>
                <w:color w:val="333333"/>
                <w:kern w:val="2"/>
                <w:sz w:val="24"/>
                <w:szCs w:val="24"/>
                <w:shd w:val="clear" w:color="auto" w:fill="FFFFFF"/>
              </w:rPr>
              <w:t>）</w:t>
            </w:r>
          </w:p>
        </w:tc>
      </w:tr>
    </w:tbl>
    <w:p w14:paraId="6DE59807" w14:textId="77777777" w:rsidR="00BB48D1" w:rsidRPr="005D0E51" w:rsidRDefault="00BB48D1" w:rsidP="005D0E51">
      <w:pPr>
        <w:pStyle w:val="Style4"/>
        <w:adjustRightInd w:val="0"/>
        <w:snapToGrid w:val="0"/>
        <w:spacing w:beforeLines="50" w:before="156" w:line="400" w:lineRule="exact"/>
        <w:ind w:firstLineChars="0" w:firstLine="0"/>
        <w:jc w:val="center"/>
        <w:rPr>
          <w:rFonts w:ascii="Times New Roman" w:eastAsia="黑体" w:hAnsi="Times New Roman"/>
          <w:color w:val="333333"/>
          <w:sz w:val="24"/>
          <w:szCs w:val="24"/>
          <w:shd w:val="clear" w:color="auto" w:fill="FFFFFF"/>
        </w:rPr>
      </w:pPr>
    </w:p>
    <w:p w14:paraId="1C064546" w14:textId="77777777" w:rsidR="00B24287" w:rsidRPr="005D0E51" w:rsidRDefault="00B24287" w:rsidP="005D0E51">
      <w:pPr>
        <w:pStyle w:val="Style4"/>
        <w:adjustRightInd w:val="0"/>
        <w:snapToGrid w:val="0"/>
        <w:spacing w:beforeLines="50" w:before="156" w:line="400" w:lineRule="exact"/>
        <w:ind w:firstLineChars="0" w:firstLine="0"/>
        <w:jc w:val="center"/>
        <w:rPr>
          <w:rFonts w:ascii="Times New Roman" w:eastAsia="黑体" w:hAnsi="Times New Roman"/>
          <w:color w:val="333333"/>
          <w:sz w:val="24"/>
          <w:szCs w:val="24"/>
          <w:shd w:val="clear" w:color="auto" w:fill="FFFFFF"/>
        </w:rPr>
      </w:pPr>
    </w:p>
    <w:p w14:paraId="379C444E" w14:textId="77777777" w:rsidR="00B24287" w:rsidRPr="005D0E51" w:rsidRDefault="00B24287" w:rsidP="005D0E51">
      <w:pPr>
        <w:pStyle w:val="Style4"/>
        <w:adjustRightInd w:val="0"/>
        <w:snapToGrid w:val="0"/>
        <w:spacing w:beforeLines="50" w:before="156" w:line="400" w:lineRule="exact"/>
        <w:ind w:firstLineChars="0" w:firstLine="0"/>
        <w:jc w:val="center"/>
        <w:rPr>
          <w:rFonts w:ascii="Times New Roman" w:eastAsia="黑体" w:hAnsi="Times New Roman"/>
          <w:color w:val="333333"/>
          <w:sz w:val="24"/>
          <w:szCs w:val="24"/>
          <w:shd w:val="clear" w:color="auto" w:fill="FFFFFF"/>
        </w:rPr>
      </w:pPr>
    </w:p>
    <w:p w14:paraId="1B79CBA0" w14:textId="1560B77E" w:rsidR="00B24287" w:rsidRPr="00955ADA" w:rsidRDefault="00ED61AD" w:rsidP="00955ADA">
      <w:pPr>
        <w:widowControl/>
        <w:spacing w:line="400" w:lineRule="exact"/>
        <w:jc w:val="left"/>
        <w:rPr>
          <w:rFonts w:eastAsia="黑体"/>
          <w:color w:val="333333"/>
          <w:sz w:val="24"/>
          <w:shd w:val="clear" w:color="auto" w:fill="FFFFFF"/>
        </w:rPr>
      </w:pPr>
      <w:r w:rsidRPr="005D0E51">
        <w:rPr>
          <w:rFonts w:eastAsia="黑体"/>
          <w:color w:val="333333"/>
          <w:sz w:val="24"/>
          <w:shd w:val="clear" w:color="auto" w:fill="FFFFFF"/>
        </w:rPr>
        <w:br w:type="page"/>
      </w:r>
    </w:p>
    <w:p w14:paraId="2A856C61" w14:textId="50EB04C7" w:rsidR="00B24287" w:rsidRPr="00955ADA" w:rsidRDefault="00ED61AD" w:rsidP="003C4436">
      <w:pPr>
        <w:pStyle w:val="afff0"/>
        <w:spacing w:beforeLines="50" w:before="156" w:afterLines="50" w:after="156"/>
        <w:ind w:firstLineChars="0" w:firstLine="0"/>
        <w:jc w:val="center"/>
        <w:outlineLvl w:val="1"/>
        <w:rPr>
          <w:rFonts w:ascii="Times New Roman" w:eastAsia="黑体"/>
          <w:b/>
          <w:bCs/>
          <w:color w:val="333333"/>
          <w:kern w:val="2"/>
          <w:sz w:val="24"/>
          <w:szCs w:val="24"/>
          <w:shd w:val="clear" w:color="auto" w:fill="FFFFFF"/>
        </w:rPr>
      </w:pPr>
      <w:r w:rsidRPr="00955ADA">
        <w:rPr>
          <w:rFonts w:ascii="Times New Roman" w:eastAsia="黑体"/>
          <w:b/>
          <w:bCs/>
          <w:color w:val="333333"/>
          <w:kern w:val="2"/>
          <w:sz w:val="24"/>
          <w:szCs w:val="24"/>
          <w:shd w:val="clear" w:color="auto" w:fill="FFFFFF"/>
        </w:rPr>
        <w:lastRenderedPageBreak/>
        <w:t>References</w:t>
      </w:r>
    </w:p>
    <w:p w14:paraId="77D7461D" w14:textId="4D22A8FF" w:rsidR="00B24287" w:rsidRPr="00955ADA" w:rsidRDefault="00955ADA" w:rsidP="003C4436">
      <w:pPr>
        <w:pStyle w:val="afff0"/>
        <w:spacing w:beforeLines="50" w:before="156" w:afterLines="50" w:after="156"/>
        <w:ind w:firstLineChars="0" w:firstLine="0"/>
        <w:jc w:val="left"/>
        <w:rPr>
          <w:rFonts w:ascii="Times New Roman" w:eastAsia="黑体"/>
          <w:color w:val="333333"/>
          <w:kern w:val="2"/>
          <w:sz w:val="24"/>
          <w:szCs w:val="24"/>
          <w:shd w:val="clear" w:color="auto" w:fill="FFFFFF"/>
        </w:rPr>
      </w:pPr>
      <w:r w:rsidRPr="00955ADA">
        <w:rPr>
          <w:rFonts w:ascii="Times New Roman"/>
          <w:color w:val="333333"/>
          <w:sz w:val="24"/>
          <w:szCs w:val="24"/>
          <w:shd w:val="clear" w:color="auto" w:fill="FFFFFF"/>
        </w:rPr>
        <w:t xml:space="preserve"> </w:t>
      </w:r>
      <w:r w:rsidR="00B00290" w:rsidRPr="00955ADA">
        <w:rPr>
          <w:rFonts w:ascii="Times New Roman"/>
          <w:color w:val="333333"/>
          <w:sz w:val="24"/>
          <w:szCs w:val="24"/>
          <w:shd w:val="clear" w:color="auto" w:fill="FFFFFF"/>
        </w:rPr>
        <w:t>[</w:t>
      </w:r>
      <w:r w:rsidR="009447D2">
        <w:rPr>
          <w:rFonts w:ascii="Times New Roman"/>
          <w:color w:val="333333"/>
          <w:sz w:val="24"/>
          <w:szCs w:val="24"/>
          <w:shd w:val="clear" w:color="auto" w:fill="FFFFFF"/>
        </w:rPr>
        <w:t>1</w:t>
      </w:r>
      <w:r w:rsidR="00B00290" w:rsidRPr="00955ADA">
        <w:rPr>
          <w:rFonts w:ascii="Times New Roman"/>
          <w:color w:val="333333"/>
          <w:sz w:val="24"/>
          <w:szCs w:val="24"/>
          <w:shd w:val="clear" w:color="auto" w:fill="FFFFFF"/>
        </w:rPr>
        <w:t xml:space="preserve">] GB/T5271.17—2010 </w:t>
      </w:r>
      <w:r w:rsidR="00ED61AD" w:rsidRPr="00955ADA">
        <w:rPr>
          <w:rFonts w:ascii="Times New Roman"/>
          <w:color w:val="333333"/>
          <w:sz w:val="24"/>
          <w:szCs w:val="24"/>
          <w:shd w:val="clear" w:color="auto" w:fill="FFFFFF"/>
        </w:rPr>
        <w:t>Information Technology   Vocabulary   Part 17: Database</w:t>
      </w:r>
    </w:p>
    <w:p w14:paraId="18A9BA01" w14:textId="77777777" w:rsidR="00BB48D1" w:rsidRPr="00955ADA" w:rsidRDefault="00564B08" w:rsidP="003C4436">
      <w:pPr>
        <w:pStyle w:val="affffffa"/>
        <w:framePr w:wrap="around" w:hAnchor="page" w:x="4206" w:y="314"/>
        <w:rPr>
          <w:sz w:val="24"/>
          <w:szCs w:val="32"/>
        </w:rPr>
      </w:pPr>
      <w:r w:rsidRPr="00955ADA">
        <w:rPr>
          <w:sz w:val="24"/>
          <w:szCs w:val="32"/>
        </w:rPr>
        <w:t>_________________________________</w:t>
      </w:r>
    </w:p>
    <w:p w14:paraId="42516864" w14:textId="77777777" w:rsidR="00BB48D1" w:rsidRPr="00955ADA" w:rsidRDefault="00BB48D1" w:rsidP="003C4436">
      <w:pPr>
        <w:pStyle w:val="afff0"/>
        <w:spacing w:beforeLines="50" w:before="156" w:afterLines="50" w:after="156"/>
        <w:ind w:firstLineChars="0" w:firstLine="0"/>
        <w:rPr>
          <w:rFonts w:ascii="Times New Roman" w:eastAsia="黑体"/>
          <w:color w:val="333333"/>
          <w:kern w:val="2"/>
          <w:sz w:val="24"/>
          <w:szCs w:val="24"/>
          <w:shd w:val="clear" w:color="auto" w:fill="FFFFFF"/>
        </w:rPr>
      </w:pPr>
    </w:p>
    <w:sectPr w:rsidR="00BB48D1" w:rsidRPr="00955ADA" w:rsidSect="006930B1">
      <w:pgSz w:w="11906" w:h="16838"/>
      <w:pgMar w:top="567" w:right="1134" w:bottom="1134" w:left="1417" w:header="1418" w:footer="1134" w:gutter="0"/>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8C6E6" w14:textId="77777777" w:rsidR="00A363DD" w:rsidRDefault="00A363DD">
      <w:r>
        <w:separator/>
      </w:r>
    </w:p>
  </w:endnote>
  <w:endnote w:type="continuationSeparator" w:id="0">
    <w:p w14:paraId="4BABF472" w14:textId="77777777" w:rsidR="00A363DD" w:rsidRDefault="00A36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FB7BA" w14:textId="77777777" w:rsidR="005E12F1" w:rsidRDefault="005E12F1">
    <w:pPr>
      <w:pStyle w:val="affff1"/>
    </w:pPr>
    <w:r>
      <w:fldChar w:fldCharType="begin"/>
    </w:r>
    <w:r>
      <w:instrText xml:space="preserve"> PAGE  \* MERGEFORMAT </w:instrText>
    </w:r>
    <w:r>
      <w:fldChar w:fldCharType="separate"/>
    </w:r>
    <w:r w:rsidR="00CC6517">
      <w:rPr>
        <w:noProof/>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4FA47" w14:textId="77777777" w:rsidR="005E12F1" w:rsidRDefault="005E12F1">
    <w:pPr>
      <w:pStyle w:val="afff9"/>
    </w:pPr>
    <w:r>
      <w:fldChar w:fldCharType="begin"/>
    </w:r>
    <w:r>
      <w:instrText xml:space="preserve"> PAGE  \* MERGEFORMAT </w:instrText>
    </w:r>
    <w:r>
      <w:fldChar w:fldCharType="separate"/>
    </w:r>
    <w:r w:rsidR="00CC6517">
      <w:rPr>
        <w:noProof/>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2976A" w14:textId="77777777" w:rsidR="00A363DD" w:rsidRDefault="00A363DD">
      <w:r>
        <w:separator/>
      </w:r>
    </w:p>
  </w:footnote>
  <w:footnote w:type="continuationSeparator" w:id="0">
    <w:p w14:paraId="3C4ECE20" w14:textId="77777777" w:rsidR="00A363DD" w:rsidRDefault="00A36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62F80" w14:textId="44FEFEEF" w:rsidR="005E12F1" w:rsidRPr="00286AAB" w:rsidRDefault="005E12F1" w:rsidP="00286AAB">
    <w:pPr>
      <w:pStyle w:val="affff2"/>
      <w:jc w:val="right"/>
      <w:rPr>
        <w:rFonts w:ascii="Times New Roman"/>
        <w:sz w:val="24"/>
        <w:szCs w:val="24"/>
      </w:rPr>
    </w:pPr>
    <w:r w:rsidRPr="00286AAB">
      <w:rPr>
        <w:rFonts w:ascii="Times New Roman"/>
        <w:sz w:val="24"/>
        <w:szCs w:val="24"/>
      </w:rPr>
      <w:t xml:space="preserve">RB/T </w:t>
    </w:r>
    <w:r>
      <w:rPr>
        <w:rFonts w:ascii="Times New Roman"/>
        <w:sz w:val="24"/>
        <w:szCs w:val="24"/>
      </w:rPr>
      <w:t>025.2-2019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B2737" w14:textId="14F84F45" w:rsidR="005E12F1" w:rsidRPr="00286AAB" w:rsidRDefault="005E12F1" w:rsidP="00286AAB">
    <w:pPr>
      <w:pStyle w:val="afffa"/>
      <w:jc w:val="both"/>
      <w:rPr>
        <w:rFonts w:ascii="Times New Roman"/>
        <w:sz w:val="24"/>
        <w:szCs w:val="24"/>
      </w:rPr>
    </w:pPr>
    <w:r w:rsidRPr="00286AAB">
      <w:rPr>
        <w:rFonts w:ascii="Times New Roman"/>
        <w:sz w:val="24"/>
        <w:szCs w:val="24"/>
      </w:rPr>
      <w:t xml:space="preserve">RB/T </w:t>
    </w:r>
    <w:r>
      <w:rPr>
        <w:rFonts w:ascii="Times New Roman"/>
        <w:sz w:val="24"/>
        <w:szCs w:val="24"/>
      </w:rPr>
      <w:t>025.2-2019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2FD8F92C"/>
    <w:lvl w:ilvl="0">
      <w:start w:val="1"/>
      <w:numFmt w:val="decimal"/>
      <w:pStyle w:val="a4"/>
      <w:suff w:val="nothing"/>
      <w:lvlText w:val="%1　"/>
      <w:lvlJc w:val="left"/>
      <w:pPr>
        <w:ind w:left="0" w:firstLine="0"/>
      </w:pPr>
      <w:rPr>
        <w:rFonts w:ascii="Times New Roman" w:eastAsia="黑体" w:hAnsi="Times New Roman" w:cs="Times New Roman" w:hint="default"/>
        <w:b w:val="0"/>
        <w:i w:val="0"/>
        <w:sz w:val="24"/>
        <w:szCs w:val="24"/>
      </w:rPr>
    </w:lvl>
    <w:lvl w:ilvl="1">
      <w:start w:val="1"/>
      <w:numFmt w:val="decimal"/>
      <w:pStyle w:val="a5"/>
      <w:suff w:val="nothing"/>
      <w:lvlText w:val="%1.%2　"/>
      <w:lvlJc w:val="left"/>
      <w:pPr>
        <w:ind w:left="4395" w:firstLine="0"/>
      </w:pPr>
      <w:rPr>
        <w:rFonts w:ascii="Times New Roman" w:eastAsia="黑体" w:hAnsi="Times New Roman" w:cs="Times New Roman" w:hint="default"/>
        <w:b w:val="0"/>
        <w:bCs w:val="0"/>
        <w:i w:val="0"/>
        <w:iCs w:val="0"/>
        <w:caps w:val="0"/>
        <w:strike w:val="0"/>
        <w:dstrike w:val="0"/>
        <w:outline w:val="0"/>
        <w:shadow w:val="0"/>
        <w:emboss w:val="0"/>
        <w:imprint w:val="0"/>
        <w:vanish w:val="0"/>
        <w:spacing w:val="0"/>
        <w:kern w:val="0"/>
        <w:position w:val="0"/>
        <w:sz w:val="24"/>
        <w:szCs w:val="24"/>
        <w:u w:val="none"/>
        <w:vertAlign w:val="baseline"/>
      </w:rPr>
    </w:lvl>
    <w:lvl w:ilvl="2">
      <w:start w:val="1"/>
      <w:numFmt w:val="decimal"/>
      <w:pStyle w:val="a6"/>
      <w:suff w:val="nothing"/>
      <w:lvlText w:val="%1.%2.%3　"/>
      <w:lvlJc w:val="left"/>
      <w:pPr>
        <w:ind w:left="0" w:firstLine="0"/>
      </w:pPr>
      <w:rPr>
        <w:rFonts w:ascii="Times New Roman" w:eastAsia="黑体" w:hAnsi="Times New Roman" w:cs="Times New Roman" w:hint="default"/>
        <w:b w:val="0"/>
        <w:i w:val="0"/>
        <w:sz w:val="24"/>
        <w:szCs w:val="32"/>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15:restartNumberingAfterBreak="0">
    <w:nsid w:val="40FC421E"/>
    <w:multiLevelType w:val="hybridMultilevel"/>
    <w:tmpl w:val="DE1C5B92"/>
    <w:lvl w:ilvl="0" w:tplc="4CB8A0B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15:restartNumberingAfterBreak="0">
    <w:nsid w:val="557C2AF5"/>
    <w:multiLevelType w:val="multilevel"/>
    <w:tmpl w:val="557C2AF5"/>
    <w:lvl w:ilvl="0">
      <w:start w:val="1"/>
      <w:numFmt w:val="decimal"/>
      <w:pStyle w:val="af4"/>
      <w:suff w:val="nothing"/>
      <w:lvlText w:val="图%1　"/>
      <w:lvlJc w:val="left"/>
      <w:pPr>
        <w:ind w:left="2694" w:firstLine="0"/>
      </w:pPr>
      <w:rPr>
        <w:rFonts w:ascii="黑体" w:eastAsia="黑体" w:hAnsi="Times New Roman" w:hint="eastAsia"/>
        <w:b w:val="0"/>
        <w:i w:val="0"/>
        <w:sz w:val="21"/>
      </w:rPr>
    </w:lvl>
    <w:lvl w:ilvl="1">
      <w:start w:val="1"/>
      <w:numFmt w:val="decimal"/>
      <w:suff w:val="nothing"/>
      <w:lvlText w:val="%1%2　"/>
      <w:lvlJc w:val="left"/>
      <w:pPr>
        <w:ind w:left="2694" w:firstLine="0"/>
      </w:pPr>
      <w:rPr>
        <w:rFonts w:ascii="Times New Roman" w:eastAsia="黑体" w:hAnsi="Times New Roman" w:hint="default"/>
        <w:b w:val="0"/>
        <w:i w:val="0"/>
        <w:sz w:val="21"/>
      </w:rPr>
    </w:lvl>
    <w:lvl w:ilvl="2">
      <w:start w:val="1"/>
      <w:numFmt w:val="decimal"/>
      <w:suff w:val="nothing"/>
      <w:lvlText w:val="%1%2.%3　"/>
      <w:lvlJc w:val="left"/>
      <w:pPr>
        <w:ind w:left="2694" w:firstLine="0"/>
      </w:pPr>
      <w:rPr>
        <w:rFonts w:ascii="Times New Roman" w:eastAsia="黑体" w:hAnsi="Times New Roman" w:hint="default"/>
        <w:b w:val="0"/>
        <w:i w:val="0"/>
        <w:sz w:val="21"/>
      </w:rPr>
    </w:lvl>
    <w:lvl w:ilvl="3">
      <w:start w:val="1"/>
      <w:numFmt w:val="decimal"/>
      <w:suff w:val="nothing"/>
      <w:lvlText w:val="%1%2.%3.%4　"/>
      <w:lvlJc w:val="left"/>
      <w:pPr>
        <w:ind w:left="2694" w:firstLine="0"/>
      </w:pPr>
      <w:rPr>
        <w:rFonts w:ascii="Times New Roman" w:eastAsia="黑体" w:hAnsi="Times New Roman" w:hint="default"/>
        <w:b w:val="0"/>
        <w:i w:val="0"/>
        <w:sz w:val="21"/>
      </w:rPr>
    </w:lvl>
    <w:lvl w:ilvl="4">
      <w:start w:val="1"/>
      <w:numFmt w:val="decimal"/>
      <w:suff w:val="nothing"/>
      <w:lvlText w:val="%1%2.%3.%4.%5　"/>
      <w:lvlJc w:val="left"/>
      <w:pPr>
        <w:ind w:left="2694" w:firstLine="0"/>
      </w:pPr>
      <w:rPr>
        <w:rFonts w:ascii="Times New Roman" w:eastAsia="黑体" w:hAnsi="Times New Roman" w:hint="default"/>
        <w:b w:val="0"/>
        <w:i w:val="0"/>
        <w:sz w:val="21"/>
      </w:rPr>
    </w:lvl>
    <w:lvl w:ilvl="5">
      <w:start w:val="1"/>
      <w:numFmt w:val="decimal"/>
      <w:suff w:val="nothing"/>
      <w:lvlText w:val="%1%2.%3.%4.%5.%6　"/>
      <w:lvlJc w:val="left"/>
      <w:pPr>
        <w:ind w:left="2694" w:firstLine="0"/>
      </w:pPr>
      <w:rPr>
        <w:rFonts w:ascii="Times New Roman" w:eastAsia="黑体" w:hAnsi="Times New Roman" w:hint="default"/>
        <w:b w:val="0"/>
        <w:i w:val="0"/>
        <w:sz w:val="21"/>
      </w:rPr>
    </w:lvl>
    <w:lvl w:ilvl="6">
      <w:start w:val="1"/>
      <w:numFmt w:val="decimal"/>
      <w:suff w:val="nothing"/>
      <w:lvlText w:val="%1%2.%3.%4.%5.%6.%7　"/>
      <w:lvlJc w:val="left"/>
      <w:pPr>
        <w:ind w:left="2694" w:firstLine="0"/>
      </w:pPr>
      <w:rPr>
        <w:rFonts w:ascii="Times New Roman" w:eastAsia="黑体" w:hAnsi="Times New Roman" w:hint="default"/>
        <w:b w:val="0"/>
        <w:i w:val="0"/>
        <w:sz w:val="21"/>
      </w:rPr>
    </w:lvl>
    <w:lvl w:ilvl="7">
      <w:start w:val="1"/>
      <w:numFmt w:val="decimal"/>
      <w:lvlText w:val="%1.%2.%3.%4.%5.%6.%7.%8"/>
      <w:lvlJc w:val="left"/>
      <w:pPr>
        <w:tabs>
          <w:tab w:val="left" w:pos="7045"/>
        </w:tabs>
        <w:ind w:left="6663" w:hanging="1418"/>
      </w:pPr>
      <w:rPr>
        <w:rFonts w:hint="eastAsia"/>
      </w:rPr>
    </w:lvl>
    <w:lvl w:ilvl="8">
      <w:start w:val="1"/>
      <w:numFmt w:val="decimal"/>
      <w:lvlText w:val="%1.%2.%3.%4.%5.%6.%7.%8.%9"/>
      <w:lvlJc w:val="left"/>
      <w:pPr>
        <w:tabs>
          <w:tab w:val="left" w:pos="7471"/>
        </w:tabs>
        <w:ind w:left="7371" w:hanging="1700"/>
      </w:pPr>
      <w:rPr>
        <w:rFonts w:hint="eastAsia"/>
      </w:rPr>
    </w:lvl>
  </w:abstractNum>
  <w:abstractNum w:abstractNumId="13" w15:restartNumberingAfterBreak="0">
    <w:nsid w:val="57EF34AF"/>
    <w:multiLevelType w:val="hybridMultilevel"/>
    <w:tmpl w:val="0C685250"/>
    <w:lvl w:ilvl="0" w:tplc="526A0902">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5"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8"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10"/>
  </w:num>
  <w:num w:numId="6">
    <w:abstractNumId w:val="18"/>
  </w:num>
  <w:num w:numId="7">
    <w:abstractNumId w:val="0"/>
  </w:num>
  <w:num w:numId="8">
    <w:abstractNumId w:val="11"/>
  </w:num>
  <w:num w:numId="9">
    <w:abstractNumId w:val="4"/>
  </w:num>
  <w:num w:numId="10">
    <w:abstractNumId w:val="16"/>
  </w:num>
  <w:num w:numId="11">
    <w:abstractNumId w:val="14"/>
  </w:num>
  <w:num w:numId="12">
    <w:abstractNumId w:val="17"/>
  </w:num>
  <w:num w:numId="13">
    <w:abstractNumId w:val="6"/>
  </w:num>
  <w:num w:numId="14">
    <w:abstractNumId w:val="1"/>
  </w:num>
  <w:num w:numId="15">
    <w:abstractNumId w:val="3"/>
  </w:num>
  <w:num w:numId="16">
    <w:abstractNumId w:val="15"/>
  </w:num>
  <w:num w:numId="17">
    <w:abstractNumId w:val="12"/>
  </w:num>
  <w:num w:numId="18">
    <w:abstractNumId w:val="9"/>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style="v-text-anchor:middle"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35925"/>
    <w:rsid w:val="00000244"/>
    <w:rsid w:val="0000185F"/>
    <w:rsid w:val="00002AD0"/>
    <w:rsid w:val="00005100"/>
    <w:rsid w:val="000057DA"/>
    <w:rsid w:val="0000586F"/>
    <w:rsid w:val="00005FDF"/>
    <w:rsid w:val="00006E47"/>
    <w:rsid w:val="000112E9"/>
    <w:rsid w:val="0001226E"/>
    <w:rsid w:val="0001373E"/>
    <w:rsid w:val="00013D86"/>
    <w:rsid w:val="00013E02"/>
    <w:rsid w:val="000157CD"/>
    <w:rsid w:val="00016CA4"/>
    <w:rsid w:val="0002143C"/>
    <w:rsid w:val="00025A65"/>
    <w:rsid w:val="00026C31"/>
    <w:rsid w:val="00027280"/>
    <w:rsid w:val="000320A7"/>
    <w:rsid w:val="000327C1"/>
    <w:rsid w:val="00034EA3"/>
    <w:rsid w:val="00035925"/>
    <w:rsid w:val="00041974"/>
    <w:rsid w:val="00046F29"/>
    <w:rsid w:val="00047E92"/>
    <w:rsid w:val="00050882"/>
    <w:rsid w:val="00054486"/>
    <w:rsid w:val="00056FB9"/>
    <w:rsid w:val="000579D6"/>
    <w:rsid w:val="00064B6F"/>
    <w:rsid w:val="00066C65"/>
    <w:rsid w:val="00067CDF"/>
    <w:rsid w:val="00071803"/>
    <w:rsid w:val="00071A41"/>
    <w:rsid w:val="00074E79"/>
    <w:rsid w:val="00074FBE"/>
    <w:rsid w:val="00083A09"/>
    <w:rsid w:val="00084C0C"/>
    <w:rsid w:val="0009005E"/>
    <w:rsid w:val="00091E07"/>
    <w:rsid w:val="00092857"/>
    <w:rsid w:val="00094C0C"/>
    <w:rsid w:val="00097A5B"/>
    <w:rsid w:val="000A1C7F"/>
    <w:rsid w:val="000A20A9"/>
    <w:rsid w:val="000A37AE"/>
    <w:rsid w:val="000A48B1"/>
    <w:rsid w:val="000A62D6"/>
    <w:rsid w:val="000B15FC"/>
    <w:rsid w:val="000B3143"/>
    <w:rsid w:val="000B37A9"/>
    <w:rsid w:val="000B3F45"/>
    <w:rsid w:val="000B445B"/>
    <w:rsid w:val="000B4B76"/>
    <w:rsid w:val="000B6706"/>
    <w:rsid w:val="000C1822"/>
    <w:rsid w:val="000C2757"/>
    <w:rsid w:val="000C2B05"/>
    <w:rsid w:val="000C302F"/>
    <w:rsid w:val="000C6B05"/>
    <w:rsid w:val="000C6DD6"/>
    <w:rsid w:val="000C73D4"/>
    <w:rsid w:val="000C7B95"/>
    <w:rsid w:val="000D0058"/>
    <w:rsid w:val="000D3D4C"/>
    <w:rsid w:val="000D4E8D"/>
    <w:rsid w:val="000D4F51"/>
    <w:rsid w:val="000D5261"/>
    <w:rsid w:val="000D6298"/>
    <w:rsid w:val="000D718B"/>
    <w:rsid w:val="000D754E"/>
    <w:rsid w:val="000E0C46"/>
    <w:rsid w:val="000E1BB6"/>
    <w:rsid w:val="000E2BCC"/>
    <w:rsid w:val="000E3991"/>
    <w:rsid w:val="000E5353"/>
    <w:rsid w:val="000E698D"/>
    <w:rsid w:val="000E6A89"/>
    <w:rsid w:val="000F030C"/>
    <w:rsid w:val="000F0D84"/>
    <w:rsid w:val="000F129C"/>
    <w:rsid w:val="000F2109"/>
    <w:rsid w:val="000F32F2"/>
    <w:rsid w:val="000F450D"/>
    <w:rsid w:val="00101F9B"/>
    <w:rsid w:val="00102268"/>
    <w:rsid w:val="001056DE"/>
    <w:rsid w:val="00111275"/>
    <w:rsid w:val="00111B90"/>
    <w:rsid w:val="00111C6A"/>
    <w:rsid w:val="001124C0"/>
    <w:rsid w:val="00114F3C"/>
    <w:rsid w:val="00121359"/>
    <w:rsid w:val="0012479C"/>
    <w:rsid w:val="00130E39"/>
    <w:rsid w:val="0013175F"/>
    <w:rsid w:val="00135F23"/>
    <w:rsid w:val="00137554"/>
    <w:rsid w:val="00137979"/>
    <w:rsid w:val="00140195"/>
    <w:rsid w:val="00140C2E"/>
    <w:rsid w:val="00142857"/>
    <w:rsid w:val="00143582"/>
    <w:rsid w:val="00145497"/>
    <w:rsid w:val="001471D1"/>
    <w:rsid w:val="00147853"/>
    <w:rsid w:val="001510B5"/>
    <w:rsid w:val="001512B4"/>
    <w:rsid w:val="00155AB8"/>
    <w:rsid w:val="001561FD"/>
    <w:rsid w:val="00156CEC"/>
    <w:rsid w:val="00156E50"/>
    <w:rsid w:val="00160446"/>
    <w:rsid w:val="00161500"/>
    <w:rsid w:val="001620A5"/>
    <w:rsid w:val="0016470F"/>
    <w:rsid w:val="00164E53"/>
    <w:rsid w:val="0016699D"/>
    <w:rsid w:val="00171594"/>
    <w:rsid w:val="001718B3"/>
    <w:rsid w:val="0017203C"/>
    <w:rsid w:val="001728B1"/>
    <w:rsid w:val="00173444"/>
    <w:rsid w:val="00174382"/>
    <w:rsid w:val="00175159"/>
    <w:rsid w:val="00176208"/>
    <w:rsid w:val="001774A3"/>
    <w:rsid w:val="001777F4"/>
    <w:rsid w:val="00181333"/>
    <w:rsid w:val="0018211B"/>
    <w:rsid w:val="001826B3"/>
    <w:rsid w:val="001840D3"/>
    <w:rsid w:val="00184327"/>
    <w:rsid w:val="001863E9"/>
    <w:rsid w:val="001900F8"/>
    <w:rsid w:val="00191258"/>
    <w:rsid w:val="00191FE9"/>
    <w:rsid w:val="00192680"/>
    <w:rsid w:val="00192A4E"/>
    <w:rsid w:val="00193037"/>
    <w:rsid w:val="00193A2C"/>
    <w:rsid w:val="001947DC"/>
    <w:rsid w:val="0019657E"/>
    <w:rsid w:val="001A0630"/>
    <w:rsid w:val="001A1771"/>
    <w:rsid w:val="001A288E"/>
    <w:rsid w:val="001A359C"/>
    <w:rsid w:val="001A4AB7"/>
    <w:rsid w:val="001A52CD"/>
    <w:rsid w:val="001A709A"/>
    <w:rsid w:val="001A70F2"/>
    <w:rsid w:val="001B14C8"/>
    <w:rsid w:val="001B2C15"/>
    <w:rsid w:val="001B3431"/>
    <w:rsid w:val="001B6DC2"/>
    <w:rsid w:val="001C144C"/>
    <w:rsid w:val="001C149C"/>
    <w:rsid w:val="001C21AC"/>
    <w:rsid w:val="001C2C16"/>
    <w:rsid w:val="001C47BA"/>
    <w:rsid w:val="001C5065"/>
    <w:rsid w:val="001C59EA"/>
    <w:rsid w:val="001C60BC"/>
    <w:rsid w:val="001C6253"/>
    <w:rsid w:val="001C6B2C"/>
    <w:rsid w:val="001C7B94"/>
    <w:rsid w:val="001C7FC1"/>
    <w:rsid w:val="001D2A31"/>
    <w:rsid w:val="001D30BC"/>
    <w:rsid w:val="001D406C"/>
    <w:rsid w:val="001D41EE"/>
    <w:rsid w:val="001D69BB"/>
    <w:rsid w:val="001E0264"/>
    <w:rsid w:val="001E0380"/>
    <w:rsid w:val="001E071C"/>
    <w:rsid w:val="001E08BC"/>
    <w:rsid w:val="001E0FD6"/>
    <w:rsid w:val="001E13B1"/>
    <w:rsid w:val="001E3313"/>
    <w:rsid w:val="001F03AC"/>
    <w:rsid w:val="001F1B16"/>
    <w:rsid w:val="001F3A19"/>
    <w:rsid w:val="001F74CD"/>
    <w:rsid w:val="002024D0"/>
    <w:rsid w:val="0020301B"/>
    <w:rsid w:val="00204C15"/>
    <w:rsid w:val="002068C3"/>
    <w:rsid w:val="002078F0"/>
    <w:rsid w:val="00211B7F"/>
    <w:rsid w:val="00212430"/>
    <w:rsid w:val="00214F12"/>
    <w:rsid w:val="002160EC"/>
    <w:rsid w:val="0022322F"/>
    <w:rsid w:val="00224FA5"/>
    <w:rsid w:val="002258B1"/>
    <w:rsid w:val="00232A6E"/>
    <w:rsid w:val="002330C8"/>
    <w:rsid w:val="00234467"/>
    <w:rsid w:val="002348CA"/>
    <w:rsid w:val="002349DB"/>
    <w:rsid w:val="00237D8D"/>
    <w:rsid w:val="00240556"/>
    <w:rsid w:val="00241DA2"/>
    <w:rsid w:val="00242BC8"/>
    <w:rsid w:val="00245998"/>
    <w:rsid w:val="00247BFF"/>
    <w:rsid w:val="00247FEE"/>
    <w:rsid w:val="00247FFC"/>
    <w:rsid w:val="00250E7D"/>
    <w:rsid w:val="00251A57"/>
    <w:rsid w:val="00254188"/>
    <w:rsid w:val="002565D5"/>
    <w:rsid w:val="002574D0"/>
    <w:rsid w:val="0026018E"/>
    <w:rsid w:val="002622C0"/>
    <w:rsid w:val="002627CF"/>
    <w:rsid w:val="002639F6"/>
    <w:rsid w:val="0026480F"/>
    <w:rsid w:val="00266594"/>
    <w:rsid w:val="00272248"/>
    <w:rsid w:val="00272D1D"/>
    <w:rsid w:val="00274F5A"/>
    <w:rsid w:val="002778AE"/>
    <w:rsid w:val="0028012D"/>
    <w:rsid w:val="00280430"/>
    <w:rsid w:val="002818F9"/>
    <w:rsid w:val="0028269A"/>
    <w:rsid w:val="00283590"/>
    <w:rsid w:val="00284568"/>
    <w:rsid w:val="0028515A"/>
    <w:rsid w:val="00286973"/>
    <w:rsid w:val="002869F8"/>
    <w:rsid w:val="00286AAB"/>
    <w:rsid w:val="00294305"/>
    <w:rsid w:val="00294E70"/>
    <w:rsid w:val="002962DF"/>
    <w:rsid w:val="002966E8"/>
    <w:rsid w:val="002A134C"/>
    <w:rsid w:val="002A1924"/>
    <w:rsid w:val="002A3A6E"/>
    <w:rsid w:val="002A3B61"/>
    <w:rsid w:val="002A7420"/>
    <w:rsid w:val="002B0F12"/>
    <w:rsid w:val="002B1308"/>
    <w:rsid w:val="002B2C97"/>
    <w:rsid w:val="002B4554"/>
    <w:rsid w:val="002B645A"/>
    <w:rsid w:val="002C68A0"/>
    <w:rsid w:val="002C72D8"/>
    <w:rsid w:val="002D11FA"/>
    <w:rsid w:val="002D4552"/>
    <w:rsid w:val="002D542D"/>
    <w:rsid w:val="002E0DDF"/>
    <w:rsid w:val="002E0F09"/>
    <w:rsid w:val="002E2906"/>
    <w:rsid w:val="002E5635"/>
    <w:rsid w:val="002E64C3"/>
    <w:rsid w:val="002E6A2C"/>
    <w:rsid w:val="002F1D8C"/>
    <w:rsid w:val="002F212E"/>
    <w:rsid w:val="002F21DA"/>
    <w:rsid w:val="002F2B85"/>
    <w:rsid w:val="002F4261"/>
    <w:rsid w:val="002F54DD"/>
    <w:rsid w:val="00301F39"/>
    <w:rsid w:val="003055A2"/>
    <w:rsid w:val="00310597"/>
    <w:rsid w:val="00310D7A"/>
    <w:rsid w:val="003111AE"/>
    <w:rsid w:val="00313396"/>
    <w:rsid w:val="003136CD"/>
    <w:rsid w:val="00313C42"/>
    <w:rsid w:val="003154A8"/>
    <w:rsid w:val="003201A0"/>
    <w:rsid w:val="003214F0"/>
    <w:rsid w:val="00322969"/>
    <w:rsid w:val="00324391"/>
    <w:rsid w:val="00325926"/>
    <w:rsid w:val="00327A8A"/>
    <w:rsid w:val="00327D6C"/>
    <w:rsid w:val="00332B44"/>
    <w:rsid w:val="003344BB"/>
    <w:rsid w:val="0033637C"/>
    <w:rsid w:val="00336610"/>
    <w:rsid w:val="00337BE9"/>
    <w:rsid w:val="00341016"/>
    <w:rsid w:val="00341CA7"/>
    <w:rsid w:val="00343F73"/>
    <w:rsid w:val="00344C15"/>
    <w:rsid w:val="00344F96"/>
    <w:rsid w:val="00345060"/>
    <w:rsid w:val="00346C94"/>
    <w:rsid w:val="0035323B"/>
    <w:rsid w:val="003544A4"/>
    <w:rsid w:val="00356D22"/>
    <w:rsid w:val="003609D2"/>
    <w:rsid w:val="00360C17"/>
    <w:rsid w:val="0036363F"/>
    <w:rsid w:val="00363822"/>
    <w:rsid w:val="003638A9"/>
    <w:rsid w:val="00363F22"/>
    <w:rsid w:val="003706E5"/>
    <w:rsid w:val="00372438"/>
    <w:rsid w:val="003744CD"/>
    <w:rsid w:val="00374865"/>
    <w:rsid w:val="003754FB"/>
    <w:rsid w:val="00375564"/>
    <w:rsid w:val="003806E0"/>
    <w:rsid w:val="003829C8"/>
    <w:rsid w:val="00383191"/>
    <w:rsid w:val="00384C83"/>
    <w:rsid w:val="003863FB"/>
    <w:rsid w:val="003868D7"/>
    <w:rsid w:val="00386DED"/>
    <w:rsid w:val="00387860"/>
    <w:rsid w:val="00391065"/>
    <w:rsid w:val="003912E7"/>
    <w:rsid w:val="00392D28"/>
    <w:rsid w:val="00393560"/>
    <w:rsid w:val="00393947"/>
    <w:rsid w:val="00393ED3"/>
    <w:rsid w:val="00395AE3"/>
    <w:rsid w:val="003A184B"/>
    <w:rsid w:val="003A2275"/>
    <w:rsid w:val="003A3AE8"/>
    <w:rsid w:val="003A4A84"/>
    <w:rsid w:val="003A6A4F"/>
    <w:rsid w:val="003A7088"/>
    <w:rsid w:val="003A7E2E"/>
    <w:rsid w:val="003B00DF"/>
    <w:rsid w:val="003B0ED7"/>
    <w:rsid w:val="003B1275"/>
    <w:rsid w:val="003B1778"/>
    <w:rsid w:val="003B3B61"/>
    <w:rsid w:val="003B5010"/>
    <w:rsid w:val="003B5AF8"/>
    <w:rsid w:val="003B6113"/>
    <w:rsid w:val="003B6641"/>
    <w:rsid w:val="003B7829"/>
    <w:rsid w:val="003C0A26"/>
    <w:rsid w:val="003C0D90"/>
    <w:rsid w:val="003C11CB"/>
    <w:rsid w:val="003C31BF"/>
    <w:rsid w:val="003C4436"/>
    <w:rsid w:val="003C47CF"/>
    <w:rsid w:val="003C75F3"/>
    <w:rsid w:val="003C78A3"/>
    <w:rsid w:val="003C7C08"/>
    <w:rsid w:val="003D0EC9"/>
    <w:rsid w:val="003D2220"/>
    <w:rsid w:val="003D2E72"/>
    <w:rsid w:val="003D3A1E"/>
    <w:rsid w:val="003D5F45"/>
    <w:rsid w:val="003D7712"/>
    <w:rsid w:val="003E1867"/>
    <w:rsid w:val="003E469D"/>
    <w:rsid w:val="003E5729"/>
    <w:rsid w:val="003E6B4F"/>
    <w:rsid w:val="003F0F65"/>
    <w:rsid w:val="003F1D69"/>
    <w:rsid w:val="003F4EE0"/>
    <w:rsid w:val="003F5A28"/>
    <w:rsid w:val="003F7D94"/>
    <w:rsid w:val="0040136D"/>
    <w:rsid w:val="0040181B"/>
    <w:rsid w:val="00402153"/>
    <w:rsid w:val="00402FC1"/>
    <w:rsid w:val="0040390C"/>
    <w:rsid w:val="004041A0"/>
    <w:rsid w:val="00411909"/>
    <w:rsid w:val="00411930"/>
    <w:rsid w:val="00411EE4"/>
    <w:rsid w:val="004126A1"/>
    <w:rsid w:val="004134AA"/>
    <w:rsid w:val="00414B8B"/>
    <w:rsid w:val="00415DF1"/>
    <w:rsid w:val="00420122"/>
    <w:rsid w:val="004219B2"/>
    <w:rsid w:val="00425082"/>
    <w:rsid w:val="00425955"/>
    <w:rsid w:val="00425FFF"/>
    <w:rsid w:val="004301C3"/>
    <w:rsid w:val="00431DEB"/>
    <w:rsid w:val="00433980"/>
    <w:rsid w:val="004426FD"/>
    <w:rsid w:val="00443422"/>
    <w:rsid w:val="004453A8"/>
    <w:rsid w:val="004457B3"/>
    <w:rsid w:val="004459CB"/>
    <w:rsid w:val="004466C5"/>
    <w:rsid w:val="00446B29"/>
    <w:rsid w:val="00446D21"/>
    <w:rsid w:val="00450201"/>
    <w:rsid w:val="00453F9A"/>
    <w:rsid w:val="004566C4"/>
    <w:rsid w:val="004605D7"/>
    <w:rsid w:val="00461F1C"/>
    <w:rsid w:val="00462B93"/>
    <w:rsid w:val="00464583"/>
    <w:rsid w:val="004653C5"/>
    <w:rsid w:val="00467B37"/>
    <w:rsid w:val="00471E91"/>
    <w:rsid w:val="004738C6"/>
    <w:rsid w:val="00473F95"/>
    <w:rsid w:val="0047412E"/>
    <w:rsid w:val="00474675"/>
    <w:rsid w:val="0047470C"/>
    <w:rsid w:val="00475752"/>
    <w:rsid w:val="0048069D"/>
    <w:rsid w:val="00480CF1"/>
    <w:rsid w:val="00481ECF"/>
    <w:rsid w:val="0048299A"/>
    <w:rsid w:val="00482F25"/>
    <w:rsid w:val="0048358B"/>
    <w:rsid w:val="00484799"/>
    <w:rsid w:val="0048526D"/>
    <w:rsid w:val="004867B7"/>
    <w:rsid w:val="0049049D"/>
    <w:rsid w:val="00493825"/>
    <w:rsid w:val="004A03F3"/>
    <w:rsid w:val="004A30CA"/>
    <w:rsid w:val="004A35F9"/>
    <w:rsid w:val="004A5E9B"/>
    <w:rsid w:val="004B24C1"/>
    <w:rsid w:val="004B2DA4"/>
    <w:rsid w:val="004B3F7B"/>
    <w:rsid w:val="004B5011"/>
    <w:rsid w:val="004C292F"/>
    <w:rsid w:val="004C5979"/>
    <w:rsid w:val="004C6626"/>
    <w:rsid w:val="004C6A78"/>
    <w:rsid w:val="004C6E2D"/>
    <w:rsid w:val="004C7ACE"/>
    <w:rsid w:val="004D02BA"/>
    <w:rsid w:val="004D6895"/>
    <w:rsid w:val="004D6A64"/>
    <w:rsid w:val="004D7B40"/>
    <w:rsid w:val="004D7BF0"/>
    <w:rsid w:val="004E2E5C"/>
    <w:rsid w:val="004E64A9"/>
    <w:rsid w:val="004E76F0"/>
    <w:rsid w:val="004F0955"/>
    <w:rsid w:val="004F2BC6"/>
    <w:rsid w:val="004F3941"/>
    <w:rsid w:val="004F5222"/>
    <w:rsid w:val="004F7FFC"/>
    <w:rsid w:val="0050418D"/>
    <w:rsid w:val="00510280"/>
    <w:rsid w:val="00510C90"/>
    <w:rsid w:val="0051264B"/>
    <w:rsid w:val="00512B6C"/>
    <w:rsid w:val="00513D73"/>
    <w:rsid w:val="00514A43"/>
    <w:rsid w:val="005174E5"/>
    <w:rsid w:val="00521C16"/>
    <w:rsid w:val="00522393"/>
    <w:rsid w:val="00522620"/>
    <w:rsid w:val="00523E45"/>
    <w:rsid w:val="00525656"/>
    <w:rsid w:val="00534C02"/>
    <w:rsid w:val="005406FD"/>
    <w:rsid w:val="005417E5"/>
    <w:rsid w:val="00541AF0"/>
    <w:rsid w:val="0054264B"/>
    <w:rsid w:val="00543786"/>
    <w:rsid w:val="00546009"/>
    <w:rsid w:val="005533D7"/>
    <w:rsid w:val="00554950"/>
    <w:rsid w:val="005551EE"/>
    <w:rsid w:val="005557E7"/>
    <w:rsid w:val="00560D4A"/>
    <w:rsid w:val="00561369"/>
    <w:rsid w:val="0056144D"/>
    <w:rsid w:val="00564761"/>
    <w:rsid w:val="00564B08"/>
    <w:rsid w:val="005703DE"/>
    <w:rsid w:val="00571A7B"/>
    <w:rsid w:val="00574F3D"/>
    <w:rsid w:val="005808B1"/>
    <w:rsid w:val="00581148"/>
    <w:rsid w:val="00582B09"/>
    <w:rsid w:val="005835D7"/>
    <w:rsid w:val="0058464E"/>
    <w:rsid w:val="00585592"/>
    <w:rsid w:val="005857B5"/>
    <w:rsid w:val="00597502"/>
    <w:rsid w:val="005A01CB"/>
    <w:rsid w:val="005A1FCB"/>
    <w:rsid w:val="005A58FF"/>
    <w:rsid w:val="005A5EAF"/>
    <w:rsid w:val="005A64C0"/>
    <w:rsid w:val="005B3C11"/>
    <w:rsid w:val="005C0C2D"/>
    <w:rsid w:val="005C1C28"/>
    <w:rsid w:val="005C1FA2"/>
    <w:rsid w:val="005C3BD3"/>
    <w:rsid w:val="005C6549"/>
    <w:rsid w:val="005C6DB5"/>
    <w:rsid w:val="005C700D"/>
    <w:rsid w:val="005D0E51"/>
    <w:rsid w:val="005D25B2"/>
    <w:rsid w:val="005D3F9E"/>
    <w:rsid w:val="005D5555"/>
    <w:rsid w:val="005E0EF1"/>
    <w:rsid w:val="005E12F1"/>
    <w:rsid w:val="005E19E7"/>
    <w:rsid w:val="005E586E"/>
    <w:rsid w:val="005F037F"/>
    <w:rsid w:val="005F3B04"/>
    <w:rsid w:val="005F4423"/>
    <w:rsid w:val="005F61E8"/>
    <w:rsid w:val="005F6505"/>
    <w:rsid w:val="005F6A0B"/>
    <w:rsid w:val="005F6D1F"/>
    <w:rsid w:val="005F7E44"/>
    <w:rsid w:val="006008CA"/>
    <w:rsid w:val="00605197"/>
    <w:rsid w:val="00610975"/>
    <w:rsid w:val="0061127D"/>
    <w:rsid w:val="0061296E"/>
    <w:rsid w:val="0061420A"/>
    <w:rsid w:val="00615A92"/>
    <w:rsid w:val="0061716C"/>
    <w:rsid w:val="0062252D"/>
    <w:rsid w:val="006243A1"/>
    <w:rsid w:val="00630B26"/>
    <w:rsid w:val="00632E56"/>
    <w:rsid w:val="00635CBA"/>
    <w:rsid w:val="006369FF"/>
    <w:rsid w:val="0064276F"/>
    <w:rsid w:val="0064312C"/>
    <w:rsid w:val="0064338B"/>
    <w:rsid w:val="006438A2"/>
    <w:rsid w:val="00645281"/>
    <w:rsid w:val="00646542"/>
    <w:rsid w:val="006504F4"/>
    <w:rsid w:val="00653160"/>
    <w:rsid w:val="006533C6"/>
    <w:rsid w:val="006543CE"/>
    <w:rsid w:val="00654BC9"/>
    <w:rsid w:val="006552FD"/>
    <w:rsid w:val="00661856"/>
    <w:rsid w:val="00661CB0"/>
    <w:rsid w:val="00663509"/>
    <w:rsid w:val="00663AF3"/>
    <w:rsid w:val="00665F5F"/>
    <w:rsid w:val="00666B6C"/>
    <w:rsid w:val="00667B5C"/>
    <w:rsid w:val="00672549"/>
    <w:rsid w:val="0067370C"/>
    <w:rsid w:val="00676C9D"/>
    <w:rsid w:val="00682485"/>
    <w:rsid w:val="00682682"/>
    <w:rsid w:val="00682702"/>
    <w:rsid w:val="00682A0A"/>
    <w:rsid w:val="00682BE7"/>
    <w:rsid w:val="00682C39"/>
    <w:rsid w:val="00682F69"/>
    <w:rsid w:val="0068314F"/>
    <w:rsid w:val="00685D18"/>
    <w:rsid w:val="00687FBA"/>
    <w:rsid w:val="0069000A"/>
    <w:rsid w:val="0069190C"/>
    <w:rsid w:val="00691FEF"/>
    <w:rsid w:val="00692368"/>
    <w:rsid w:val="006930B1"/>
    <w:rsid w:val="006964B9"/>
    <w:rsid w:val="00696C6C"/>
    <w:rsid w:val="0069746F"/>
    <w:rsid w:val="006A101B"/>
    <w:rsid w:val="006A28A1"/>
    <w:rsid w:val="006A2EBC"/>
    <w:rsid w:val="006A5EA0"/>
    <w:rsid w:val="006A783B"/>
    <w:rsid w:val="006A7877"/>
    <w:rsid w:val="006A7B33"/>
    <w:rsid w:val="006A7ECB"/>
    <w:rsid w:val="006B0E81"/>
    <w:rsid w:val="006B2204"/>
    <w:rsid w:val="006B2537"/>
    <w:rsid w:val="006B26D9"/>
    <w:rsid w:val="006B49DD"/>
    <w:rsid w:val="006B4E13"/>
    <w:rsid w:val="006B5890"/>
    <w:rsid w:val="006B75DD"/>
    <w:rsid w:val="006C099F"/>
    <w:rsid w:val="006C29A7"/>
    <w:rsid w:val="006C67E0"/>
    <w:rsid w:val="006C7ABA"/>
    <w:rsid w:val="006D0D60"/>
    <w:rsid w:val="006D1122"/>
    <w:rsid w:val="006D15CD"/>
    <w:rsid w:val="006D3C00"/>
    <w:rsid w:val="006D4437"/>
    <w:rsid w:val="006E3675"/>
    <w:rsid w:val="006E4A7F"/>
    <w:rsid w:val="006E5965"/>
    <w:rsid w:val="006F13E8"/>
    <w:rsid w:val="0070053E"/>
    <w:rsid w:val="0070089F"/>
    <w:rsid w:val="0070224E"/>
    <w:rsid w:val="00702650"/>
    <w:rsid w:val="00703075"/>
    <w:rsid w:val="00704595"/>
    <w:rsid w:val="00704DF6"/>
    <w:rsid w:val="0070651C"/>
    <w:rsid w:val="00711793"/>
    <w:rsid w:val="00712BB8"/>
    <w:rsid w:val="007132A3"/>
    <w:rsid w:val="00716421"/>
    <w:rsid w:val="0071654C"/>
    <w:rsid w:val="00717587"/>
    <w:rsid w:val="00717830"/>
    <w:rsid w:val="0072044A"/>
    <w:rsid w:val="00722F06"/>
    <w:rsid w:val="0072442E"/>
    <w:rsid w:val="00724EFB"/>
    <w:rsid w:val="00725A6E"/>
    <w:rsid w:val="007325D4"/>
    <w:rsid w:val="007325E9"/>
    <w:rsid w:val="007330C5"/>
    <w:rsid w:val="0073374F"/>
    <w:rsid w:val="007403A3"/>
    <w:rsid w:val="007419C3"/>
    <w:rsid w:val="007422A6"/>
    <w:rsid w:val="007467A7"/>
    <w:rsid w:val="00746915"/>
    <w:rsid w:val="007469DD"/>
    <w:rsid w:val="0074741B"/>
    <w:rsid w:val="0074759E"/>
    <w:rsid w:val="007478EA"/>
    <w:rsid w:val="00751FA0"/>
    <w:rsid w:val="00752F80"/>
    <w:rsid w:val="007539C2"/>
    <w:rsid w:val="00753D22"/>
    <w:rsid w:val="0075415C"/>
    <w:rsid w:val="00762E37"/>
    <w:rsid w:val="00763502"/>
    <w:rsid w:val="0076720D"/>
    <w:rsid w:val="0076770E"/>
    <w:rsid w:val="00771A3B"/>
    <w:rsid w:val="00773B27"/>
    <w:rsid w:val="00780CA2"/>
    <w:rsid w:val="00781023"/>
    <w:rsid w:val="00782D64"/>
    <w:rsid w:val="007858B1"/>
    <w:rsid w:val="007865E5"/>
    <w:rsid w:val="007913AB"/>
    <w:rsid w:val="007914F7"/>
    <w:rsid w:val="00792BA6"/>
    <w:rsid w:val="00793566"/>
    <w:rsid w:val="00795358"/>
    <w:rsid w:val="007A0B77"/>
    <w:rsid w:val="007A5CA4"/>
    <w:rsid w:val="007A65AB"/>
    <w:rsid w:val="007A6FA1"/>
    <w:rsid w:val="007B071E"/>
    <w:rsid w:val="007B1625"/>
    <w:rsid w:val="007B2777"/>
    <w:rsid w:val="007B2838"/>
    <w:rsid w:val="007B2931"/>
    <w:rsid w:val="007B5ECB"/>
    <w:rsid w:val="007B5F29"/>
    <w:rsid w:val="007B706E"/>
    <w:rsid w:val="007B71EB"/>
    <w:rsid w:val="007B7B5F"/>
    <w:rsid w:val="007C17DC"/>
    <w:rsid w:val="007C1EBB"/>
    <w:rsid w:val="007C335E"/>
    <w:rsid w:val="007C5C22"/>
    <w:rsid w:val="007C6106"/>
    <w:rsid w:val="007C6205"/>
    <w:rsid w:val="007C620C"/>
    <w:rsid w:val="007C686A"/>
    <w:rsid w:val="007C728E"/>
    <w:rsid w:val="007D0316"/>
    <w:rsid w:val="007D10AC"/>
    <w:rsid w:val="007D2686"/>
    <w:rsid w:val="007D2B33"/>
    <w:rsid w:val="007D2C53"/>
    <w:rsid w:val="007D3D60"/>
    <w:rsid w:val="007D5B98"/>
    <w:rsid w:val="007D67E8"/>
    <w:rsid w:val="007D7535"/>
    <w:rsid w:val="007D7CD6"/>
    <w:rsid w:val="007E1980"/>
    <w:rsid w:val="007E4B76"/>
    <w:rsid w:val="007E59BB"/>
    <w:rsid w:val="007E5A49"/>
    <w:rsid w:val="007E5EA8"/>
    <w:rsid w:val="007F0CF1"/>
    <w:rsid w:val="007F12A5"/>
    <w:rsid w:val="007F1DB3"/>
    <w:rsid w:val="007F216E"/>
    <w:rsid w:val="007F2212"/>
    <w:rsid w:val="007F23EA"/>
    <w:rsid w:val="007F4CF1"/>
    <w:rsid w:val="007F5EB7"/>
    <w:rsid w:val="007F758D"/>
    <w:rsid w:val="007F7D52"/>
    <w:rsid w:val="008017F6"/>
    <w:rsid w:val="008056E1"/>
    <w:rsid w:val="0080654C"/>
    <w:rsid w:val="008071C6"/>
    <w:rsid w:val="00812C49"/>
    <w:rsid w:val="00817334"/>
    <w:rsid w:val="00817A00"/>
    <w:rsid w:val="00821715"/>
    <w:rsid w:val="00821CFE"/>
    <w:rsid w:val="00823B8C"/>
    <w:rsid w:val="00824186"/>
    <w:rsid w:val="00826CD2"/>
    <w:rsid w:val="00827EAC"/>
    <w:rsid w:val="00832A39"/>
    <w:rsid w:val="00835238"/>
    <w:rsid w:val="00835DB3"/>
    <w:rsid w:val="0083617B"/>
    <w:rsid w:val="008371BD"/>
    <w:rsid w:val="00842FCB"/>
    <w:rsid w:val="0084320A"/>
    <w:rsid w:val="008504A8"/>
    <w:rsid w:val="0085134E"/>
    <w:rsid w:val="00852488"/>
    <w:rsid w:val="0085282E"/>
    <w:rsid w:val="008530D9"/>
    <w:rsid w:val="008556A5"/>
    <w:rsid w:val="00865757"/>
    <w:rsid w:val="0087198C"/>
    <w:rsid w:val="00872C1F"/>
    <w:rsid w:val="00873B42"/>
    <w:rsid w:val="0087404E"/>
    <w:rsid w:val="008740F5"/>
    <w:rsid w:val="00880CF8"/>
    <w:rsid w:val="00881E33"/>
    <w:rsid w:val="00882249"/>
    <w:rsid w:val="008822C5"/>
    <w:rsid w:val="0088237F"/>
    <w:rsid w:val="00884D40"/>
    <w:rsid w:val="008850D6"/>
    <w:rsid w:val="008856AF"/>
    <w:rsid w:val="008856D8"/>
    <w:rsid w:val="008857C4"/>
    <w:rsid w:val="00886D65"/>
    <w:rsid w:val="00887A54"/>
    <w:rsid w:val="00887F5C"/>
    <w:rsid w:val="00890152"/>
    <w:rsid w:val="00890873"/>
    <w:rsid w:val="00890C51"/>
    <w:rsid w:val="00891A57"/>
    <w:rsid w:val="00892B87"/>
    <w:rsid w:val="00892E82"/>
    <w:rsid w:val="00892F65"/>
    <w:rsid w:val="00895900"/>
    <w:rsid w:val="00897DAC"/>
    <w:rsid w:val="008A413B"/>
    <w:rsid w:val="008A5BF3"/>
    <w:rsid w:val="008A6920"/>
    <w:rsid w:val="008A7AA1"/>
    <w:rsid w:val="008B238E"/>
    <w:rsid w:val="008B305A"/>
    <w:rsid w:val="008B6852"/>
    <w:rsid w:val="008C0970"/>
    <w:rsid w:val="008C1B58"/>
    <w:rsid w:val="008C1FA2"/>
    <w:rsid w:val="008C39AE"/>
    <w:rsid w:val="008C590D"/>
    <w:rsid w:val="008C60A3"/>
    <w:rsid w:val="008C6743"/>
    <w:rsid w:val="008C67E8"/>
    <w:rsid w:val="008D2574"/>
    <w:rsid w:val="008D2D2C"/>
    <w:rsid w:val="008D4181"/>
    <w:rsid w:val="008D44B6"/>
    <w:rsid w:val="008D4986"/>
    <w:rsid w:val="008E031B"/>
    <w:rsid w:val="008E23D8"/>
    <w:rsid w:val="008E2913"/>
    <w:rsid w:val="008E7029"/>
    <w:rsid w:val="008E73A1"/>
    <w:rsid w:val="008E7EF6"/>
    <w:rsid w:val="008F00C8"/>
    <w:rsid w:val="008F022F"/>
    <w:rsid w:val="008F1F98"/>
    <w:rsid w:val="008F6758"/>
    <w:rsid w:val="00900DA6"/>
    <w:rsid w:val="0090142B"/>
    <w:rsid w:val="009040DD"/>
    <w:rsid w:val="009051CB"/>
    <w:rsid w:val="009053C0"/>
    <w:rsid w:val="00905B47"/>
    <w:rsid w:val="0091331C"/>
    <w:rsid w:val="00914289"/>
    <w:rsid w:val="00914BA3"/>
    <w:rsid w:val="0091547F"/>
    <w:rsid w:val="00926570"/>
    <w:rsid w:val="009279DE"/>
    <w:rsid w:val="00930116"/>
    <w:rsid w:val="00931E1D"/>
    <w:rsid w:val="0094212C"/>
    <w:rsid w:val="009447D2"/>
    <w:rsid w:val="00944B84"/>
    <w:rsid w:val="00945AC9"/>
    <w:rsid w:val="00946DD1"/>
    <w:rsid w:val="00947D73"/>
    <w:rsid w:val="009509E1"/>
    <w:rsid w:val="00952451"/>
    <w:rsid w:val="00954689"/>
    <w:rsid w:val="00955ADA"/>
    <w:rsid w:val="00956295"/>
    <w:rsid w:val="009571D7"/>
    <w:rsid w:val="009571D8"/>
    <w:rsid w:val="00957C8D"/>
    <w:rsid w:val="009617C9"/>
    <w:rsid w:val="00961A77"/>
    <w:rsid w:val="00961C93"/>
    <w:rsid w:val="009639CB"/>
    <w:rsid w:val="00965324"/>
    <w:rsid w:val="009654B9"/>
    <w:rsid w:val="00965A31"/>
    <w:rsid w:val="0096660F"/>
    <w:rsid w:val="00966740"/>
    <w:rsid w:val="00966810"/>
    <w:rsid w:val="00967FD3"/>
    <w:rsid w:val="0097091E"/>
    <w:rsid w:val="009728F4"/>
    <w:rsid w:val="009741B0"/>
    <w:rsid w:val="009760D3"/>
    <w:rsid w:val="00977132"/>
    <w:rsid w:val="00981A4B"/>
    <w:rsid w:val="00981B9A"/>
    <w:rsid w:val="00982501"/>
    <w:rsid w:val="00984C0D"/>
    <w:rsid w:val="009877D3"/>
    <w:rsid w:val="00987A3D"/>
    <w:rsid w:val="00994E8F"/>
    <w:rsid w:val="009951DC"/>
    <w:rsid w:val="009959BB"/>
    <w:rsid w:val="00997158"/>
    <w:rsid w:val="0099731B"/>
    <w:rsid w:val="00997F3F"/>
    <w:rsid w:val="009A0326"/>
    <w:rsid w:val="009A0728"/>
    <w:rsid w:val="009A1157"/>
    <w:rsid w:val="009A394D"/>
    <w:rsid w:val="009A3A7C"/>
    <w:rsid w:val="009A5C35"/>
    <w:rsid w:val="009A7894"/>
    <w:rsid w:val="009B2ADB"/>
    <w:rsid w:val="009B2F7F"/>
    <w:rsid w:val="009B4DAF"/>
    <w:rsid w:val="009B603A"/>
    <w:rsid w:val="009B6A2F"/>
    <w:rsid w:val="009B7790"/>
    <w:rsid w:val="009C2D0E"/>
    <w:rsid w:val="009C3DAC"/>
    <w:rsid w:val="009C42E0"/>
    <w:rsid w:val="009C4506"/>
    <w:rsid w:val="009C5955"/>
    <w:rsid w:val="009D0E0A"/>
    <w:rsid w:val="009D1A8B"/>
    <w:rsid w:val="009D23D2"/>
    <w:rsid w:val="009D5362"/>
    <w:rsid w:val="009D5D36"/>
    <w:rsid w:val="009E1415"/>
    <w:rsid w:val="009E19C1"/>
    <w:rsid w:val="009E1A16"/>
    <w:rsid w:val="009E1F5E"/>
    <w:rsid w:val="009E3CC1"/>
    <w:rsid w:val="009E6116"/>
    <w:rsid w:val="009F0DC1"/>
    <w:rsid w:val="009F2E47"/>
    <w:rsid w:val="009F3940"/>
    <w:rsid w:val="009F5F76"/>
    <w:rsid w:val="009F7B53"/>
    <w:rsid w:val="009F7C12"/>
    <w:rsid w:val="00A02E43"/>
    <w:rsid w:val="00A054FC"/>
    <w:rsid w:val="00A065F9"/>
    <w:rsid w:val="00A07F34"/>
    <w:rsid w:val="00A12587"/>
    <w:rsid w:val="00A12B46"/>
    <w:rsid w:val="00A12B5E"/>
    <w:rsid w:val="00A14AE1"/>
    <w:rsid w:val="00A154E6"/>
    <w:rsid w:val="00A16004"/>
    <w:rsid w:val="00A1752A"/>
    <w:rsid w:val="00A1757E"/>
    <w:rsid w:val="00A17C71"/>
    <w:rsid w:val="00A20E05"/>
    <w:rsid w:val="00A22154"/>
    <w:rsid w:val="00A22883"/>
    <w:rsid w:val="00A22F7B"/>
    <w:rsid w:val="00A24E73"/>
    <w:rsid w:val="00A25C38"/>
    <w:rsid w:val="00A25D06"/>
    <w:rsid w:val="00A26E4D"/>
    <w:rsid w:val="00A3061A"/>
    <w:rsid w:val="00A31AF8"/>
    <w:rsid w:val="00A34C4B"/>
    <w:rsid w:val="00A350C4"/>
    <w:rsid w:val="00A3537F"/>
    <w:rsid w:val="00A363DD"/>
    <w:rsid w:val="00A36BBE"/>
    <w:rsid w:val="00A36C2A"/>
    <w:rsid w:val="00A40966"/>
    <w:rsid w:val="00A4307A"/>
    <w:rsid w:val="00A445BA"/>
    <w:rsid w:val="00A47E44"/>
    <w:rsid w:val="00A47EBB"/>
    <w:rsid w:val="00A51CDD"/>
    <w:rsid w:val="00A51CEE"/>
    <w:rsid w:val="00A52560"/>
    <w:rsid w:val="00A5256F"/>
    <w:rsid w:val="00A54208"/>
    <w:rsid w:val="00A6248B"/>
    <w:rsid w:val="00A64495"/>
    <w:rsid w:val="00A64D0D"/>
    <w:rsid w:val="00A6730D"/>
    <w:rsid w:val="00A678C8"/>
    <w:rsid w:val="00A67B65"/>
    <w:rsid w:val="00A71625"/>
    <w:rsid w:val="00A71B9B"/>
    <w:rsid w:val="00A7492E"/>
    <w:rsid w:val="00A751C7"/>
    <w:rsid w:val="00A77507"/>
    <w:rsid w:val="00A775B0"/>
    <w:rsid w:val="00A802D8"/>
    <w:rsid w:val="00A85D9F"/>
    <w:rsid w:val="00A87844"/>
    <w:rsid w:val="00A93935"/>
    <w:rsid w:val="00A93F9C"/>
    <w:rsid w:val="00A94489"/>
    <w:rsid w:val="00A94C1E"/>
    <w:rsid w:val="00A97508"/>
    <w:rsid w:val="00AA024E"/>
    <w:rsid w:val="00AA038C"/>
    <w:rsid w:val="00AA55F5"/>
    <w:rsid w:val="00AA6163"/>
    <w:rsid w:val="00AA7A09"/>
    <w:rsid w:val="00AB3B50"/>
    <w:rsid w:val="00AC0149"/>
    <w:rsid w:val="00AC05B1"/>
    <w:rsid w:val="00AC538E"/>
    <w:rsid w:val="00AC5753"/>
    <w:rsid w:val="00AC6EC7"/>
    <w:rsid w:val="00AD356C"/>
    <w:rsid w:val="00AD6C40"/>
    <w:rsid w:val="00AE2914"/>
    <w:rsid w:val="00AE3AD5"/>
    <w:rsid w:val="00AE439C"/>
    <w:rsid w:val="00AE586E"/>
    <w:rsid w:val="00AE6D15"/>
    <w:rsid w:val="00AE79DA"/>
    <w:rsid w:val="00AF4D1E"/>
    <w:rsid w:val="00AF69CE"/>
    <w:rsid w:val="00B00290"/>
    <w:rsid w:val="00B01DCE"/>
    <w:rsid w:val="00B024C1"/>
    <w:rsid w:val="00B0292E"/>
    <w:rsid w:val="00B04182"/>
    <w:rsid w:val="00B057F3"/>
    <w:rsid w:val="00B06B59"/>
    <w:rsid w:val="00B07AE3"/>
    <w:rsid w:val="00B11430"/>
    <w:rsid w:val="00B13462"/>
    <w:rsid w:val="00B1436E"/>
    <w:rsid w:val="00B1507B"/>
    <w:rsid w:val="00B17216"/>
    <w:rsid w:val="00B172B5"/>
    <w:rsid w:val="00B17CDA"/>
    <w:rsid w:val="00B24287"/>
    <w:rsid w:val="00B242CD"/>
    <w:rsid w:val="00B31456"/>
    <w:rsid w:val="00B32D2D"/>
    <w:rsid w:val="00B353EB"/>
    <w:rsid w:val="00B358B6"/>
    <w:rsid w:val="00B36959"/>
    <w:rsid w:val="00B41EEB"/>
    <w:rsid w:val="00B439C4"/>
    <w:rsid w:val="00B43C81"/>
    <w:rsid w:val="00B4535E"/>
    <w:rsid w:val="00B4603C"/>
    <w:rsid w:val="00B46123"/>
    <w:rsid w:val="00B526C7"/>
    <w:rsid w:val="00B52A8C"/>
    <w:rsid w:val="00B531D6"/>
    <w:rsid w:val="00B55795"/>
    <w:rsid w:val="00B60EBD"/>
    <w:rsid w:val="00B615F4"/>
    <w:rsid w:val="00B62C60"/>
    <w:rsid w:val="00B62EA0"/>
    <w:rsid w:val="00B636A8"/>
    <w:rsid w:val="00B64589"/>
    <w:rsid w:val="00B665C6"/>
    <w:rsid w:val="00B778AE"/>
    <w:rsid w:val="00B805AF"/>
    <w:rsid w:val="00B823E0"/>
    <w:rsid w:val="00B825BF"/>
    <w:rsid w:val="00B82677"/>
    <w:rsid w:val="00B829F6"/>
    <w:rsid w:val="00B8554C"/>
    <w:rsid w:val="00B869EC"/>
    <w:rsid w:val="00B86A09"/>
    <w:rsid w:val="00B92626"/>
    <w:rsid w:val="00B9397A"/>
    <w:rsid w:val="00B9633D"/>
    <w:rsid w:val="00BA071A"/>
    <w:rsid w:val="00BA0DCF"/>
    <w:rsid w:val="00BA1AAD"/>
    <w:rsid w:val="00BA1C53"/>
    <w:rsid w:val="00BA2C77"/>
    <w:rsid w:val="00BA2E6C"/>
    <w:rsid w:val="00BA2EBE"/>
    <w:rsid w:val="00BA3471"/>
    <w:rsid w:val="00BA4862"/>
    <w:rsid w:val="00BA7678"/>
    <w:rsid w:val="00BB0F28"/>
    <w:rsid w:val="00BB302B"/>
    <w:rsid w:val="00BB36CF"/>
    <w:rsid w:val="00BB458A"/>
    <w:rsid w:val="00BB48D1"/>
    <w:rsid w:val="00BB5008"/>
    <w:rsid w:val="00BB5B6F"/>
    <w:rsid w:val="00BB7298"/>
    <w:rsid w:val="00BC0D02"/>
    <w:rsid w:val="00BC15E0"/>
    <w:rsid w:val="00BC6D97"/>
    <w:rsid w:val="00BD00D3"/>
    <w:rsid w:val="00BD0CD3"/>
    <w:rsid w:val="00BD1659"/>
    <w:rsid w:val="00BD3AA9"/>
    <w:rsid w:val="00BD4A18"/>
    <w:rsid w:val="00BD6DB2"/>
    <w:rsid w:val="00BE11CF"/>
    <w:rsid w:val="00BE21AB"/>
    <w:rsid w:val="00BE3A3D"/>
    <w:rsid w:val="00BE45B9"/>
    <w:rsid w:val="00BE55CB"/>
    <w:rsid w:val="00BE7D9F"/>
    <w:rsid w:val="00BF1514"/>
    <w:rsid w:val="00BF5B67"/>
    <w:rsid w:val="00BF617A"/>
    <w:rsid w:val="00BF71D8"/>
    <w:rsid w:val="00C00737"/>
    <w:rsid w:val="00C0379D"/>
    <w:rsid w:val="00C03931"/>
    <w:rsid w:val="00C0448B"/>
    <w:rsid w:val="00C05FE3"/>
    <w:rsid w:val="00C06E77"/>
    <w:rsid w:val="00C11993"/>
    <w:rsid w:val="00C1540F"/>
    <w:rsid w:val="00C2136D"/>
    <w:rsid w:val="00C214EE"/>
    <w:rsid w:val="00C22E1E"/>
    <w:rsid w:val="00C2314B"/>
    <w:rsid w:val="00C24971"/>
    <w:rsid w:val="00C26BE5"/>
    <w:rsid w:val="00C26E4D"/>
    <w:rsid w:val="00C27909"/>
    <w:rsid w:val="00C2798D"/>
    <w:rsid w:val="00C27B03"/>
    <w:rsid w:val="00C314E1"/>
    <w:rsid w:val="00C34397"/>
    <w:rsid w:val="00C4095D"/>
    <w:rsid w:val="00C415F4"/>
    <w:rsid w:val="00C41FE1"/>
    <w:rsid w:val="00C428F1"/>
    <w:rsid w:val="00C4367C"/>
    <w:rsid w:val="00C51E68"/>
    <w:rsid w:val="00C520B3"/>
    <w:rsid w:val="00C529C9"/>
    <w:rsid w:val="00C54987"/>
    <w:rsid w:val="00C55238"/>
    <w:rsid w:val="00C5796E"/>
    <w:rsid w:val="00C601D2"/>
    <w:rsid w:val="00C61DEE"/>
    <w:rsid w:val="00C627EE"/>
    <w:rsid w:val="00C62CC4"/>
    <w:rsid w:val="00C63024"/>
    <w:rsid w:val="00C657AB"/>
    <w:rsid w:val="00C65BCC"/>
    <w:rsid w:val="00C66970"/>
    <w:rsid w:val="00C818FA"/>
    <w:rsid w:val="00C81FC7"/>
    <w:rsid w:val="00C8691C"/>
    <w:rsid w:val="00C933FE"/>
    <w:rsid w:val="00C95018"/>
    <w:rsid w:val="00C973F0"/>
    <w:rsid w:val="00CA0D30"/>
    <w:rsid w:val="00CA168A"/>
    <w:rsid w:val="00CA357E"/>
    <w:rsid w:val="00CA44F9"/>
    <w:rsid w:val="00CA4A69"/>
    <w:rsid w:val="00CB125A"/>
    <w:rsid w:val="00CB1360"/>
    <w:rsid w:val="00CB13F8"/>
    <w:rsid w:val="00CC2149"/>
    <w:rsid w:val="00CC3334"/>
    <w:rsid w:val="00CC3E0C"/>
    <w:rsid w:val="00CC58D3"/>
    <w:rsid w:val="00CC5DB4"/>
    <w:rsid w:val="00CC6517"/>
    <w:rsid w:val="00CC784D"/>
    <w:rsid w:val="00CC7B66"/>
    <w:rsid w:val="00CC7D80"/>
    <w:rsid w:val="00CC7F47"/>
    <w:rsid w:val="00CD05C0"/>
    <w:rsid w:val="00CD2B29"/>
    <w:rsid w:val="00CD4529"/>
    <w:rsid w:val="00CE1AE3"/>
    <w:rsid w:val="00CF053A"/>
    <w:rsid w:val="00CF075C"/>
    <w:rsid w:val="00CF1286"/>
    <w:rsid w:val="00CF20A0"/>
    <w:rsid w:val="00CF26B5"/>
    <w:rsid w:val="00CF3E7C"/>
    <w:rsid w:val="00CF6220"/>
    <w:rsid w:val="00D01D72"/>
    <w:rsid w:val="00D027C9"/>
    <w:rsid w:val="00D0337B"/>
    <w:rsid w:val="00D0348E"/>
    <w:rsid w:val="00D0467C"/>
    <w:rsid w:val="00D05B2E"/>
    <w:rsid w:val="00D0619E"/>
    <w:rsid w:val="00D07965"/>
    <w:rsid w:val="00D079B2"/>
    <w:rsid w:val="00D07AD1"/>
    <w:rsid w:val="00D100D5"/>
    <w:rsid w:val="00D1082F"/>
    <w:rsid w:val="00D109AA"/>
    <w:rsid w:val="00D114E9"/>
    <w:rsid w:val="00D20207"/>
    <w:rsid w:val="00D2293A"/>
    <w:rsid w:val="00D24134"/>
    <w:rsid w:val="00D26CE1"/>
    <w:rsid w:val="00D27DAB"/>
    <w:rsid w:val="00D325DB"/>
    <w:rsid w:val="00D32A6F"/>
    <w:rsid w:val="00D331A2"/>
    <w:rsid w:val="00D34C45"/>
    <w:rsid w:val="00D34D6B"/>
    <w:rsid w:val="00D35B46"/>
    <w:rsid w:val="00D409E5"/>
    <w:rsid w:val="00D429C6"/>
    <w:rsid w:val="00D4729E"/>
    <w:rsid w:val="00D47748"/>
    <w:rsid w:val="00D523BA"/>
    <w:rsid w:val="00D533F6"/>
    <w:rsid w:val="00D53C4E"/>
    <w:rsid w:val="00D54AE1"/>
    <w:rsid w:val="00D54CC3"/>
    <w:rsid w:val="00D565F7"/>
    <w:rsid w:val="00D6041A"/>
    <w:rsid w:val="00D60C64"/>
    <w:rsid w:val="00D633EB"/>
    <w:rsid w:val="00D63595"/>
    <w:rsid w:val="00D64203"/>
    <w:rsid w:val="00D65EB8"/>
    <w:rsid w:val="00D671D4"/>
    <w:rsid w:val="00D70535"/>
    <w:rsid w:val="00D74B53"/>
    <w:rsid w:val="00D756DC"/>
    <w:rsid w:val="00D80D0F"/>
    <w:rsid w:val="00D82FF7"/>
    <w:rsid w:val="00D8452C"/>
    <w:rsid w:val="00D847FE"/>
    <w:rsid w:val="00D9199C"/>
    <w:rsid w:val="00D93FCE"/>
    <w:rsid w:val="00D956D6"/>
    <w:rsid w:val="00D95D15"/>
    <w:rsid w:val="00D964EA"/>
    <w:rsid w:val="00D966D0"/>
    <w:rsid w:val="00DA0C59"/>
    <w:rsid w:val="00DA3991"/>
    <w:rsid w:val="00DA6207"/>
    <w:rsid w:val="00DB13DC"/>
    <w:rsid w:val="00DB20AC"/>
    <w:rsid w:val="00DB25E6"/>
    <w:rsid w:val="00DB4188"/>
    <w:rsid w:val="00DB444D"/>
    <w:rsid w:val="00DB56D2"/>
    <w:rsid w:val="00DB7E6C"/>
    <w:rsid w:val="00DC151D"/>
    <w:rsid w:val="00DC5D5D"/>
    <w:rsid w:val="00DC68B7"/>
    <w:rsid w:val="00DD5A29"/>
    <w:rsid w:val="00DD5D9D"/>
    <w:rsid w:val="00DD7345"/>
    <w:rsid w:val="00DD7FC6"/>
    <w:rsid w:val="00DE35CB"/>
    <w:rsid w:val="00DE420A"/>
    <w:rsid w:val="00DE5E0F"/>
    <w:rsid w:val="00DF12F6"/>
    <w:rsid w:val="00DF1806"/>
    <w:rsid w:val="00DF21E9"/>
    <w:rsid w:val="00DF29F8"/>
    <w:rsid w:val="00DF320C"/>
    <w:rsid w:val="00DF3BCB"/>
    <w:rsid w:val="00DF6E63"/>
    <w:rsid w:val="00E007F6"/>
    <w:rsid w:val="00E00F14"/>
    <w:rsid w:val="00E05398"/>
    <w:rsid w:val="00E054C1"/>
    <w:rsid w:val="00E06386"/>
    <w:rsid w:val="00E07740"/>
    <w:rsid w:val="00E1209D"/>
    <w:rsid w:val="00E14922"/>
    <w:rsid w:val="00E1638A"/>
    <w:rsid w:val="00E24704"/>
    <w:rsid w:val="00E24EB4"/>
    <w:rsid w:val="00E27AEF"/>
    <w:rsid w:val="00E31239"/>
    <w:rsid w:val="00E3187D"/>
    <w:rsid w:val="00E320ED"/>
    <w:rsid w:val="00E33AFB"/>
    <w:rsid w:val="00E34218"/>
    <w:rsid w:val="00E351BC"/>
    <w:rsid w:val="00E45CBE"/>
    <w:rsid w:val="00E46282"/>
    <w:rsid w:val="00E5044D"/>
    <w:rsid w:val="00E51018"/>
    <w:rsid w:val="00E516BC"/>
    <w:rsid w:val="00E5216E"/>
    <w:rsid w:val="00E5218A"/>
    <w:rsid w:val="00E608A8"/>
    <w:rsid w:val="00E6343D"/>
    <w:rsid w:val="00E63FC2"/>
    <w:rsid w:val="00E67CE5"/>
    <w:rsid w:val="00E712D6"/>
    <w:rsid w:val="00E71BC9"/>
    <w:rsid w:val="00E71C38"/>
    <w:rsid w:val="00E81CDA"/>
    <w:rsid w:val="00E82344"/>
    <w:rsid w:val="00E827FC"/>
    <w:rsid w:val="00E83238"/>
    <w:rsid w:val="00E833E5"/>
    <w:rsid w:val="00E84C82"/>
    <w:rsid w:val="00E84D64"/>
    <w:rsid w:val="00E851FC"/>
    <w:rsid w:val="00E87408"/>
    <w:rsid w:val="00E914C4"/>
    <w:rsid w:val="00E934F5"/>
    <w:rsid w:val="00E956AA"/>
    <w:rsid w:val="00E96961"/>
    <w:rsid w:val="00E977DC"/>
    <w:rsid w:val="00EA2792"/>
    <w:rsid w:val="00EA3796"/>
    <w:rsid w:val="00EA44AC"/>
    <w:rsid w:val="00EA72EC"/>
    <w:rsid w:val="00EB0480"/>
    <w:rsid w:val="00EB11CB"/>
    <w:rsid w:val="00EB1E0A"/>
    <w:rsid w:val="00EB275A"/>
    <w:rsid w:val="00EB36E3"/>
    <w:rsid w:val="00EB786A"/>
    <w:rsid w:val="00EB791F"/>
    <w:rsid w:val="00EB7E0C"/>
    <w:rsid w:val="00EC1578"/>
    <w:rsid w:val="00EC1C72"/>
    <w:rsid w:val="00EC326F"/>
    <w:rsid w:val="00EC3CC9"/>
    <w:rsid w:val="00EC680A"/>
    <w:rsid w:val="00ED1588"/>
    <w:rsid w:val="00ED15D3"/>
    <w:rsid w:val="00ED41AC"/>
    <w:rsid w:val="00ED61AD"/>
    <w:rsid w:val="00ED72E1"/>
    <w:rsid w:val="00EE2BED"/>
    <w:rsid w:val="00EE374B"/>
    <w:rsid w:val="00EE393D"/>
    <w:rsid w:val="00EE67CE"/>
    <w:rsid w:val="00EF025E"/>
    <w:rsid w:val="00EF4C33"/>
    <w:rsid w:val="00EF6523"/>
    <w:rsid w:val="00EF6C82"/>
    <w:rsid w:val="00EF6CE4"/>
    <w:rsid w:val="00F00CF3"/>
    <w:rsid w:val="00F03EE0"/>
    <w:rsid w:val="00F06781"/>
    <w:rsid w:val="00F116E3"/>
    <w:rsid w:val="00F11BB5"/>
    <w:rsid w:val="00F12A77"/>
    <w:rsid w:val="00F1417B"/>
    <w:rsid w:val="00F153A0"/>
    <w:rsid w:val="00F16BDC"/>
    <w:rsid w:val="00F218CB"/>
    <w:rsid w:val="00F21E3F"/>
    <w:rsid w:val="00F2689A"/>
    <w:rsid w:val="00F340DF"/>
    <w:rsid w:val="00F3447F"/>
    <w:rsid w:val="00F34B99"/>
    <w:rsid w:val="00F403DB"/>
    <w:rsid w:val="00F45C93"/>
    <w:rsid w:val="00F465BF"/>
    <w:rsid w:val="00F5086D"/>
    <w:rsid w:val="00F50BA6"/>
    <w:rsid w:val="00F52DAB"/>
    <w:rsid w:val="00F54221"/>
    <w:rsid w:val="00F543F0"/>
    <w:rsid w:val="00F54E5D"/>
    <w:rsid w:val="00F5501A"/>
    <w:rsid w:val="00F551B7"/>
    <w:rsid w:val="00F56BEB"/>
    <w:rsid w:val="00F5772F"/>
    <w:rsid w:val="00F612CF"/>
    <w:rsid w:val="00F6405D"/>
    <w:rsid w:val="00F64CD4"/>
    <w:rsid w:val="00F76629"/>
    <w:rsid w:val="00F818E3"/>
    <w:rsid w:val="00F81D29"/>
    <w:rsid w:val="00F85E48"/>
    <w:rsid w:val="00F86F63"/>
    <w:rsid w:val="00F91C4D"/>
    <w:rsid w:val="00F92FD9"/>
    <w:rsid w:val="00F95FD8"/>
    <w:rsid w:val="00FA1A64"/>
    <w:rsid w:val="00FA549B"/>
    <w:rsid w:val="00FA6684"/>
    <w:rsid w:val="00FA731E"/>
    <w:rsid w:val="00FA7369"/>
    <w:rsid w:val="00FB087D"/>
    <w:rsid w:val="00FB1EC2"/>
    <w:rsid w:val="00FB2669"/>
    <w:rsid w:val="00FB2B38"/>
    <w:rsid w:val="00FB3D4C"/>
    <w:rsid w:val="00FB4D4F"/>
    <w:rsid w:val="00FB59E8"/>
    <w:rsid w:val="00FB5BA5"/>
    <w:rsid w:val="00FB7B3C"/>
    <w:rsid w:val="00FC0313"/>
    <w:rsid w:val="00FC11AC"/>
    <w:rsid w:val="00FC497C"/>
    <w:rsid w:val="00FC6358"/>
    <w:rsid w:val="00FC74EA"/>
    <w:rsid w:val="00FC7F2F"/>
    <w:rsid w:val="00FD0A0F"/>
    <w:rsid w:val="00FD0D1C"/>
    <w:rsid w:val="00FD0D6A"/>
    <w:rsid w:val="00FD2DB6"/>
    <w:rsid w:val="00FD30EB"/>
    <w:rsid w:val="00FD320D"/>
    <w:rsid w:val="00FE134A"/>
    <w:rsid w:val="00FE21BD"/>
    <w:rsid w:val="00FE23DE"/>
    <w:rsid w:val="00FE3439"/>
    <w:rsid w:val="00FE5CA7"/>
    <w:rsid w:val="00FE75EB"/>
    <w:rsid w:val="00FE7FA0"/>
    <w:rsid w:val="00FF4104"/>
    <w:rsid w:val="00FF6A89"/>
    <w:rsid w:val="00FF7A4E"/>
    <w:rsid w:val="0B5D4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fillcolor="white">
      <v:fill color="white"/>
    </o:shapedefaults>
    <o:shapelayout v:ext="edit">
      <o:idmap v:ext="edit" data="1"/>
    </o:shapelayout>
  </w:shapeDefaults>
  <w:decimalSymbol w:val="."/>
  <w:listSeparator w:val=","/>
  <w14:docId w14:val="71AB6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2">
    <w:name w:val="Normal"/>
    <w:qFormat/>
    <w:rsid w:val="006930B1"/>
    <w:pPr>
      <w:widowControl w:val="0"/>
      <w:jc w:val="both"/>
    </w:pPr>
    <w:rPr>
      <w:kern w:val="2"/>
      <w:sz w:val="21"/>
      <w:szCs w:val="24"/>
    </w:rPr>
  </w:style>
  <w:style w:type="paragraph" w:styleId="1">
    <w:name w:val="heading 1"/>
    <w:basedOn w:val="aff2"/>
    <w:next w:val="aff2"/>
    <w:link w:val="1Char"/>
    <w:qFormat/>
    <w:rsid w:val="006930B1"/>
    <w:pPr>
      <w:keepNext/>
      <w:keepLines/>
      <w:spacing w:before="340" w:after="330" w:line="578" w:lineRule="auto"/>
      <w:outlineLvl w:val="0"/>
    </w:pPr>
    <w:rPr>
      <w:b/>
      <w:bCs/>
      <w:kern w:val="44"/>
      <w:sz w:val="44"/>
      <w:szCs w:val="4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aff6">
    <w:name w:val="annotation subject"/>
    <w:basedOn w:val="aff7"/>
    <w:next w:val="aff7"/>
    <w:link w:val="Char"/>
    <w:rsid w:val="006930B1"/>
    <w:rPr>
      <w:b/>
      <w:bCs/>
    </w:rPr>
  </w:style>
  <w:style w:type="paragraph" w:styleId="aff7">
    <w:name w:val="annotation text"/>
    <w:basedOn w:val="aff2"/>
    <w:link w:val="Char0"/>
    <w:rsid w:val="006930B1"/>
    <w:pPr>
      <w:jc w:val="left"/>
    </w:pPr>
  </w:style>
  <w:style w:type="paragraph" w:styleId="7">
    <w:name w:val="toc 7"/>
    <w:basedOn w:val="aff2"/>
    <w:next w:val="aff2"/>
    <w:semiHidden/>
    <w:rsid w:val="006930B1"/>
    <w:pPr>
      <w:tabs>
        <w:tab w:val="right" w:leader="dot" w:pos="9241"/>
      </w:tabs>
      <w:ind w:firstLineChars="500" w:firstLine="505"/>
      <w:jc w:val="left"/>
    </w:pPr>
    <w:rPr>
      <w:rFonts w:ascii="宋体"/>
      <w:szCs w:val="21"/>
    </w:rPr>
  </w:style>
  <w:style w:type="paragraph" w:styleId="8">
    <w:name w:val="index 8"/>
    <w:basedOn w:val="aff2"/>
    <w:next w:val="aff2"/>
    <w:rsid w:val="006930B1"/>
    <w:pPr>
      <w:ind w:left="1680" w:hanging="210"/>
      <w:jc w:val="left"/>
    </w:pPr>
    <w:rPr>
      <w:rFonts w:ascii="Calibri" w:hAnsi="Calibri"/>
      <w:sz w:val="20"/>
      <w:szCs w:val="20"/>
    </w:rPr>
  </w:style>
  <w:style w:type="paragraph" w:styleId="aff8">
    <w:name w:val="caption"/>
    <w:basedOn w:val="aff2"/>
    <w:next w:val="aff2"/>
    <w:qFormat/>
    <w:rsid w:val="006930B1"/>
    <w:pPr>
      <w:spacing w:before="152" w:after="160"/>
    </w:pPr>
    <w:rPr>
      <w:rFonts w:ascii="Arial" w:eastAsia="黑体" w:hAnsi="Arial" w:cs="Arial"/>
      <w:sz w:val="20"/>
      <w:szCs w:val="20"/>
    </w:rPr>
  </w:style>
  <w:style w:type="paragraph" w:styleId="5">
    <w:name w:val="index 5"/>
    <w:basedOn w:val="aff2"/>
    <w:next w:val="aff2"/>
    <w:rsid w:val="006930B1"/>
    <w:pPr>
      <w:ind w:left="1050" w:hanging="210"/>
      <w:jc w:val="left"/>
    </w:pPr>
    <w:rPr>
      <w:rFonts w:ascii="Calibri" w:hAnsi="Calibri"/>
      <w:sz w:val="20"/>
      <w:szCs w:val="20"/>
    </w:rPr>
  </w:style>
  <w:style w:type="paragraph" w:styleId="aff9">
    <w:name w:val="Document Map"/>
    <w:basedOn w:val="aff2"/>
    <w:semiHidden/>
    <w:rsid w:val="006930B1"/>
    <w:pPr>
      <w:shd w:val="clear" w:color="auto" w:fill="000080"/>
    </w:pPr>
  </w:style>
  <w:style w:type="paragraph" w:styleId="6">
    <w:name w:val="index 6"/>
    <w:basedOn w:val="aff2"/>
    <w:next w:val="aff2"/>
    <w:rsid w:val="006930B1"/>
    <w:pPr>
      <w:ind w:left="1260" w:hanging="210"/>
      <w:jc w:val="left"/>
    </w:pPr>
    <w:rPr>
      <w:rFonts w:ascii="Calibri" w:hAnsi="Calibri"/>
      <w:sz w:val="20"/>
      <w:szCs w:val="20"/>
    </w:rPr>
  </w:style>
  <w:style w:type="paragraph" w:styleId="4">
    <w:name w:val="index 4"/>
    <w:basedOn w:val="aff2"/>
    <w:next w:val="aff2"/>
    <w:rsid w:val="006930B1"/>
    <w:pPr>
      <w:ind w:left="840" w:hanging="210"/>
      <w:jc w:val="left"/>
    </w:pPr>
    <w:rPr>
      <w:rFonts w:ascii="Calibri" w:hAnsi="Calibri"/>
      <w:sz w:val="20"/>
      <w:szCs w:val="20"/>
    </w:rPr>
  </w:style>
  <w:style w:type="paragraph" w:styleId="50">
    <w:name w:val="toc 5"/>
    <w:basedOn w:val="aff2"/>
    <w:next w:val="aff2"/>
    <w:semiHidden/>
    <w:rsid w:val="006930B1"/>
    <w:pPr>
      <w:tabs>
        <w:tab w:val="right" w:leader="dot" w:pos="9241"/>
      </w:tabs>
      <w:ind w:firstLineChars="300" w:firstLine="300"/>
      <w:jc w:val="left"/>
    </w:pPr>
    <w:rPr>
      <w:rFonts w:ascii="宋体"/>
      <w:szCs w:val="21"/>
    </w:rPr>
  </w:style>
  <w:style w:type="paragraph" w:styleId="3">
    <w:name w:val="toc 3"/>
    <w:basedOn w:val="aff2"/>
    <w:next w:val="aff2"/>
    <w:uiPriority w:val="39"/>
    <w:rsid w:val="006930B1"/>
    <w:pPr>
      <w:tabs>
        <w:tab w:val="right" w:leader="dot" w:pos="9241"/>
      </w:tabs>
      <w:ind w:firstLineChars="100" w:firstLine="102"/>
      <w:jc w:val="left"/>
    </w:pPr>
    <w:rPr>
      <w:rFonts w:ascii="宋体"/>
      <w:szCs w:val="21"/>
    </w:rPr>
  </w:style>
  <w:style w:type="paragraph" w:styleId="80">
    <w:name w:val="toc 8"/>
    <w:basedOn w:val="aff2"/>
    <w:next w:val="aff2"/>
    <w:semiHidden/>
    <w:rsid w:val="006930B1"/>
    <w:pPr>
      <w:tabs>
        <w:tab w:val="right" w:leader="dot" w:pos="9241"/>
      </w:tabs>
      <w:ind w:firstLineChars="600" w:firstLine="607"/>
      <w:jc w:val="left"/>
    </w:pPr>
    <w:rPr>
      <w:rFonts w:ascii="宋体"/>
      <w:szCs w:val="21"/>
    </w:rPr>
  </w:style>
  <w:style w:type="paragraph" w:styleId="30">
    <w:name w:val="index 3"/>
    <w:basedOn w:val="aff2"/>
    <w:next w:val="aff2"/>
    <w:rsid w:val="006930B1"/>
    <w:pPr>
      <w:ind w:left="630" w:hanging="210"/>
      <w:jc w:val="left"/>
    </w:pPr>
    <w:rPr>
      <w:rFonts w:ascii="Calibri" w:hAnsi="Calibri"/>
      <w:sz w:val="20"/>
      <w:szCs w:val="20"/>
    </w:rPr>
  </w:style>
  <w:style w:type="paragraph" w:styleId="affa">
    <w:name w:val="Date"/>
    <w:basedOn w:val="aff2"/>
    <w:next w:val="aff2"/>
    <w:link w:val="Char1"/>
    <w:rsid w:val="006930B1"/>
    <w:pPr>
      <w:ind w:leftChars="2500" w:left="100"/>
    </w:pPr>
  </w:style>
  <w:style w:type="paragraph" w:styleId="affb">
    <w:name w:val="endnote text"/>
    <w:basedOn w:val="aff2"/>
    <w:semiHidden/>
    <w:rsid w:val="006930B1"/>
    <w:pPr>
      <w:snapToGrid w:val="0"/>
      <w:jc w:val="left"/>
    </w:pPr>
  </w:style>
  <w:style w:type="paragraph" w:styleId="affc">
    <w:name w:val="Balloon Text"/>
    <w:basedOn w:val="aff2"/>
    <w:link w:val="Char2"/>
    <w:rsid w:val="006930B1"/>
    <w:rPr>
      <w:sz w:val="18"/>
      <w:szCs w:val="18"/>
    </w:rPr>
  </w:style>
  <w:style w:type="paragraph" w:styleId="affd">
    <w:name w:val="footer"/>
    <w:basedOn w:val="aff2"/>
    <w:rsid w:val="006930B1"/>
    <w:pPr>
      <w:snapToGrid w:val="0"/>
      <w:ind w:rightChars="100" w:right="210"/>
      <w:jc w:val="right"/>
    </w:pPr>
    <w:rPr>
      <w:sz w:val="18"/>
      <w:szCs w:val="18"/>
    </w:rPr>
  </w:style>
  <w:style w:type="paragraph" w:styleId="affe">
    <w:name w:val="header"/>
    <w:basedOn w:val="aff2"/>
    <w:rsid w:val="006930B1"/>
    <w:pPr>
      <w:snapToGrid w:val="0"/>
      <w:jc w:val="left"/>
    </w:pPr>
    <w:rPr>
      <w:sz w:val="18"/>
      <w:szCs w:val="18"/>
    </w:rPr>
  </w:style>
  <w:style w:type="paragraph" w:styleId="10">
    <w:name w:val="toc 1"/>
    <w:basedOn w:val="aff2"/>
    <w:next w:val="aff2"/>
    <w:uiPriority w:val="39"/>
    <w:rsid w:val="006930B1"/>
    <w:pPr>
      <w:tabs>
        <w:tab w:val="right" w:leader="dot" w:pos="9241"/>
      </w:tabs>
      <w:spacing w:beforeLines="25" w:afterLines="25"/>
      <w:jc w:val="left"/>
    </w:pPr>
    <w:rPr>
      <w:rFonts w:ascii="宋体"/>
      <w:szCs w:val="21"/>
    </w:rPr>
  </w:style>
  <w:style w:type="paragraph" w:styleId="40">
    <w:name w:val="toc 4"/>
    <w:basedOn w:val="aff2"/>
    <w:next w:val="aff2"/>
    <w:semiHidden/>
    <w:rsid w:val="006930B1"/>
    <w:pPr>
      <w:tabs>
        <w:tab w:val="right" w:leader="dot" w:pos="9241"/>
      </w:tabs>
      <w:ind w:firstLineChars="200" w:firstLine="198"/>
      <w:jc w:val="left"/>
    </w:pPr>
    <w:rPr>
      <w:rFonts w:ascii="宋体"/>
      <w:szCs w:val="21"/>
    </w:rPr>
  </w:style>
  <w:style w:type="paragraph" w:styleId="afff">
    <w:name w:val="index heading"/>
    <w:basedOn w:val="aff2"/>
    <w:next w:val="11"/>
    <w:rsid w:val="006930B1"/>
    <w:pPr>
      <w:spacing w:before="120" w:after="120"/>
      <w:jc w:val="center"/>
    </w:pPr>
    <w:rPr>
      <w:rFonts w:ascii="Calibri" w:hAnsi="Calibri"/>
      <w:b/>
      <w:bCs/>
      <w:iCs/>
      <w:szCs w:val="20"/>
    </w:rPr>
  </w:style>
  <w:style w:type="paragraph" w:styleId="11">
    <w:name w:val="index 1"/>
    <w:basedOn w:val="aff2"/>
    <w:next w:val="afff0"/>
    <w:rsid w:val="006930B1"/>
    <w:pPr>
      <w:tabs>
        <w:tab w:val="right" w:leader="dot" w:pos="9299"/>
      </w:tabs>
      <w:jc w:val="left"/>
    </w:pPr>
    <w:rPr>
      <w:rFonts w:ascii="宋体"/>
      <w:szCs w:val="21"/>
    </w:rPr>
  </w:style>
  <w:style w:type="paragraph" w:customStyle="1" w:styleId="afff0">
    <w:name w:val="段"/>
    <w:link w:val="Char3"/>
    <w:qFormat/>
    <w:rsid w:val="006930B1"/>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rsid w:val="006930B1"/>
    <w:pPr>
      <w:numPr>
        <w:numId w:val="1"/>
      </w:numPr>
      <w:snapToGrid w:val="0"/>
      <w:jc w:val="left"/>
    </w:pPr>
    <w:rPr>
      <w:rFonts w:ascii="宋体"/>
      <w:sz w:val="18"/>
      <w:szCs w:val="18"/>
    </w:rPr>
  </w:style>
  <w:style w:type="paragraph" w:styleId="60">
    <w:name w:val="toc 6"/>
    <w:basedOn w:val="aff2"/>
    <w:next w:val="aff2"/>
    <w:semiHidden/>
    <w:rsid w:val="006930B1"/>
    <w:pPr>
      <w:tabs>
        <w:tab w:val="right" w:leader="dot" w:pos="9241"/>
      </w:tabs>
      <w:ind w:firstLineChars="400" w:firstLine="403"/>
      <w:jc w:val="left"/>
    </w:pPr>
    <w:rPr>
      <w:rFonts w:ascii="宋体"/>
      <w:szCs w:val="21"/>
    </w:rPr>
  </w:style>
  <w:style w:type="paragraph" w:styleId="70">
    <w:name w:val="index 7"/>
    <w:basedOn w:val="aff2"/>
    <w:next w:val="aff2"/>
    <w:rsid w:val="006930B1"/>
    <w:pPr>
      <w:ind w:left="1470" w:hanging="210"/>
      <w:jc w:val="left"/>
    </w:pPr>
    <w:rPr>
      <w:rFonts w:ascii="Calibri" w:hAnsi="Calibri"/>
      <w:sz w:val="20"/>
      <w:szCs w:val="20"/>
    </w:rPr>
  </w:style>
  <w:style w:type="paragraph" w:styleId="9">
    <w:name w:val="index 9"/>
    <w:basedOn w:val="aff2"/>
    <w:next w:val="aff2"/>
    <w:rsid w:val="006930B1"/>
    <w:pPr>
      <w:ind w:left="1890" w:hanging="210"/>
      <w:jc w:val="left"/>
    </w:pPr>
    <w:rPr>
      <w:rFonts w:ascii="Calibri" w:hAnsi="Calibri"/>
      <w:sz w:val="20"/>
      <w:szCs w:val="20"/>
    </w:rPr>
  </w:style>
  <w:style w:type="paragraph" w:styleId="2">
    <w:name w:val="toc 2"/>
    <w:basedOn w:val="aff2"/>
    <w:next w:val="aff2"/>
    <w:uiPriority w:val="39"/>
    <w:rsid w:val="006930B1"/>
    <w:pPr>
      <w:tabs>
        <w:tab w:val="right" w:leader="dot" w:pos="9241"/>
      </w:tabs>
    </w:pPr>
    <w:rPr>
      <w:rFonts w:ascii="宋体"/>
      <w:szCs w:val="21"/>
    </w:rPr>
  </w:style>
  <w:style w:type="paragraph" w:styleId="90">
    <w:name w:val="toc 9"/>
    <w:basedOn w:val="aff2"/>
    <w:next w:val="aff2"/>
    <w:semiHidden/>
    <w:rsid w:val="006930B1"/>
    <w:pPr>
      <w:ind w:left="1470"/>
      <w:jc w:val="left"/>
    </w:pPr>
    <w:rPr>
      <w:sz w:val="20"/>
      <w:szCs w:val="20"/>
    </w:rPr>
  </w:style>
  <w:style w:type="paragraph" w:styleId="afff1">
    <w:name w:val="Normal (Web)"/>
    <w:basedOn w:val="aff2"/>
    <w:uiPriority w:val="99"/>
    <w:unhideWhenUsed/>
    <w:rsid w:val="006930B1"/>
    <w:pPr>
      <w:widowControl/>
      <w:spacing w:before="100" w:beforeAutospacing="1" w:after="100" w:afterAutospacing="1"/>
      <w:jc w:val="left"/>
    </w:pPr>
    <w:rPr>
      <w:rFonts w:ascii="宋体" w:hAnsi="宋体" w:cs="宋体"/>
      <w:kern w:val="0"/>
      <w:sz w:val="24"/>
    </w:rPr>
  </w:style>
  <w:style w:type="paragraph" w:styleId="20">
    <w:name w:val="index 2"/>
    <w:basedOn w:val="aff2"/>
    <w:next w:val="aff2"/>
    <w:rsid w:val="006930B1"/>
    <w:pPr>
      <w:ind w:left="420" w:hanging="210"/>
      <w:jc w:val="left"/>
    </w:pPr>
    <w:rPr>
      <w:rFonts w:ascii="Calibri" w:hAnsi="Calibri"/>
      <w:sz w:val="20"/>
      <w:szCs w:val="20"/>
    </w:rPr>
  </w:style>
  <w:style w:type="character" w:styleId="afff2">
    <w:name w:val="endnote reference"/>
    <w:semiHidden/>
    <w:rsid w:val="006930B1"/>
    <w:rPr>
      <w:vertAlign w:val="superscript"/>
    </w:rPr>
  </w:style>
  <w:style w:type="character" w:styleId="afff3">
    <w:name w:val="page number"/>
    <w:rsid w:val="006930B1"/>
    <w:rPr>
      <w:rFonts w:ascii="Times New Roman" w:eastAsia="宋体" w:hAnsi="Times New Roman"/>
      <w:sz w:val="18"/>
    </w:rPr>
  </w:style>
  <w:style w:type="character" w:styleId="afff4">
    <w:name w:val="FollowedHyperlink"/>
    <w:rsid w:val="006930B1"/>
    <w:rPr>
      <w:color w:val="800080"/>
      <w:u w:val="single"/>
    </w:rPr>
  </w:style>
  <w:style w:type="character" w:styleId="afff5">
    <w:name w:val="Hyperlink"/>
    <w:uiPriority w:val="99"/>
    <w:qFormat/>
    <w:rsid w:val="006930B1"/>
    <w:rPr>
      <w:color w:val="0000FF"/>
      <w:spacing w:val="0"/>
      <w:w w:val="100"/>
      <w:szCs w:val="21"/>
      <w:u w:val="single"/>
    </w:rPr>
  </w:style>
  <w:style w:type="character" w:styleId="afff6">
    <w:name w:val="annotation reference"/>
    <w:rsid w:val="006930B1"/>
    <w:rPr>
      <w:sz w:val="21"/>
      <w:szCs w:val="21"/>
    </w:rPr>
  </w:style>
  <w:style w:type="character" w:styleId="afff7">
    <w:name w:val="footnote reference"/>
    <w:semiHidden/>
    <w:qFormat/>
    <w:rsid w:val="006930B1"/>
    <w:rPr>
      <w:vertAlign w:val="superscript"/>
    </w:rPr>
  </w:style>
  <w:style w:type="table" w:styleId="afff8">
    <w:name w:val="Table Grid"/>
    <w:basedOn w:val="aff4"/>
    <w:uiPriority w:val="39"/>
    <w:rsid w:val="006930B1"/>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段 Char"/>
    <w:link w:val="afff0"/>
    <w:qFormat/>
    <w:rsid w:val="006930B1"/>
    <w:rPr>
      <w:rFonts w:ascii="宋体"/>
      <w:sz w:val="21"/>
      <w:lang w:val="en-US" w:eastAsia="zh-CN" w:bidi="ar-SA"/>
    </w:rPr>
  </w:style>
  <w:style w:type="paragraph" w:customStyle="1" w:styleId="a5">
    <w:name w:val="一级条标题"/>
    <w:next w:val="afff0"/>
    <w:link w:val="Char4"/>
    <w:rsid w:val="006930B1"/>
    <w:pPr>
      <w:numPr>
        <w:ilvl w:val="1"/>
        <w:numId w:val="2"/>
      </w:numPr>
      <w:spacing w:beforeLines="50" w:afterLines="50"/>
      <w:ind w:left="850"/>
      <w:outlineLvl w:val="2"/>
    </w:pPr>
    <w:rPr>
      <w:rFonts w:ascii="黑体" w:eastAsia="黑体"/>
      <w:sz w:val="21"/>
      <w:szCs w:val="21"/>
    </w:rPr>
  </w:style>
  <w:style w:type="paragraph" w:customStyle="1" w:styleId="afff9">
    <w:name w:val="标准书脚_奇数页"/>
    <w:rsid w:val="006930B1"/>
    <w:pPr>
      <w:spacing w:before="120"/>
      <w:ind w:right="198"/>
      <w:jc w:val="right"/>
    </w:pPr>
    <w:rPr>
      <w:rFonts w:ascii="宋体"/>
      <w:sz w:val="18"/>
      <w:szCs w:val="18"/>
    </w:rPr>
  </w:style>
  <w:style w:type="paragraph" w:customStyle="1" w:styleId="afffa">
    <w:name w:val="标准书眉_奇数页"/>
    <w:next w:val="aff2"/>
    <w:rsid w:val="006930B1"/>
    <w:pPr>
      <w:tabs>
        <w:tab w:val="center" w:pos="4154"/>
        <w:tab w:val="right" w:pos="8306"/>
      </w:tabs>
      <w:spacing w:after="220"/>
      <w:jc w:val="right"/>
    </w:pPr>
    <w:rPr>
      <w:rFonts w:ascii="黑体" w:eastAsia="黑体"/>
      <w:sz w:val="21"/>
      <w:szCs w:val="21"/>
    </w:rPr>
  </w:style>
  <w:style w:type="paragraph" w:customStyle="1" w:styleId="a4">
    <w:name w:val="章标题"/>
    <w:next w:val="afff0"/>
    <w:qFormat/>
    <w:rsid w:val="006930B1"/>
    <w:pPr>
      <w:numPr>
        <w:numId w:val="2"/>
      </w:numPr>
      <w:spacing w:beforeLines="100" w:afterLines="100"/>
      <w:jc w:val="both"/>
      <w:outlineLvl w:val="1"/>
    </w:pPr>
    <w:rPr>
      <w:rFonts w:ascii="黑体" w:eastAsia="黑体"/>
      <w:sz w:val="21"/>
    </w:rPr>
  </w:style>
  <w:style w:type="paragraph" w:customStyle="1" w:styleId="a6">
    <w:name w:val="二级条标题"/>
    <w:basedOn w:val="a5"/>
    <w:next w:val="afff0"/>
    <w:rsid w:val="006930B1"/>
    <w:pPr>
      <w:numPr>
        <w:ilvl w:val="2"/>
      </w:numPr>
      <w:spacing w:before="50" w:after="50"/>
      <w:outlineLvl w:val="3"/>
    </w:pPr>
  </w:style>
  <w:style w:type="paragraph" w:customStyle="1" w:styleId="21">
    <w:name w:val="封面标准号2"/>
    <w:rsid w:val="006930B1"/>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6930B1"/>
    <w:pPr>
      <w:widowControl w:val="0"/>
      <w:numPr>
        <w:numId w:val="3"/>
      </w:numPr>
      <w:jc w:val="both"/>
    </w:pPr>
    <w:rPr>
      <w:rFonts w:ascii="宋体"/>
      <w:sz w:val="21"/>
    </w:rPr>
  </w:style>
  <w:style w:type="paragraph" w:customStyle="1" w:styleId="ad">
    <w:name w:val="列项●（二级）"/>
    <w:rsid w:val="006930B1"/>
    <w:pPr>
      <w:numPr>
        <w:ilvl w:val="1"/>
        <w:numId w:val="3"/>
      </w:numPr>
      <w:tabs>
        <w:tab w:val="left" w:pos="840"/>
      </w:tabs>
      <w:jc w:val="both"/>
    </w:pPr>
    <w:rPr>
      <w:rFonts w:ascii="宋体"/>
      <w:sz w:val="21"/>
    </w:rPr>
  </w:style>
  <w:style w:type="paragraph" w:customStyle="1" w:styleId="afffb">
    <w:name w:val="目次、标准名称标题"/>
    <w:basedOn w:val="aff2"/>
    <w:next w:val="afff0"/>
    <w:rsid w:val="006930B1"/>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0"/>
    <w:rsid w:val="006930B1"/>
    <w:pPr>
      <w:numPr>
        <w:ilvl w:val="3"/>
      </w:numPr>
      <w:outlineLvl w:val="4"/>
    </w:pPr>
  </w:style>
  <w:style w:type="paragraph" w:customStyle="1" w:styleId="a1">
    <w:name w:val="示例"/>
    <w:next w:val="afffc"/>
    <w:rsid w:val="006930B1"/>
    <w:pPr>
      <w:widowControl w:val="0"/>
      <w:numPr>
        <w:numId w:val="4"/>
      </w:numPr>
      <w:jc w:val="both"/>
    </w:pPr>
    <w:rPr>
      <w:rFonts w:ascii="宋体"/>
      <w:sz w:val="18"/>
      <w:szCs w:val="18"/>
    </w:rPr>
  </w:style>
  <w:style w:type="paragraph" w:customStyle="1" w:styleId="afffc">
    <w:name w:val="示例内容"/>
    <w:rsid w:val="006930B1"/>
    <w:pPr>
      <w:ind w:firstLineChars="200" w:firstLine="200"/>
    </w:pPr>
    <w:rPr>
      <w:rFonts w:ascii="宋体"/>
      <w:sz w:val="18"/>
      <w:szCs w:val="18"/>
    </w:rPr>
  </w:style>
  <w:style w:type="paragraph" w:customStyle="1" w:styleId="af1">
    <w:name w:val="数字编号列项（二级）"/>
    <w:rsid w:val="006930B1"/>
    <w:pPr>
      <w:numPr>
        <w:ilvl w:val="1"/>
        <w:numId w:val="5"/>
      </w:numPr>
      <w:jc w:val="both"/>
    </w:pPr>
    <w:rPr>
      <w:rFonts w:ascii="宋体"/>
      <w:sz w:val="21"/>
    </w:rPr>
  </w:style>
  <w:style w:type="paragraph" w:customStyle="1" w:styleId="a8">
    <w:name w:val="四级条标题"/>
    <w:basedOn w:val="a7"/>
    <w:next w:val="afff0"/>
    <w:rsid w:val="006930B1"/>
    <w:pPr>
      <w:numPr>
        <w:ilvl w:val="4"/>
      </w:numPr>
      <w:outlineLvl w:val="5"/>
    </w:pPr>
  </w:style>
  <w:style w:type="paragraph" w:customStyle="1" w:styleId="a9">
    <w:name w:val="五级条标题"/>
    <w:basedOn w:val="a8"/>
    <w:next w:val="afff0"/>
    <w:rsid w:val="006930B1"/>
    <w:pPr>
      <w:numPr>
        <w:ilvl w:val="5"/>
      </w:numPr>
      <w:outlineLvl w:val="6"/>
    </w:pPr>
  </w:style>
  <w:style w:type="paragraph" w:customStyle="1" w:styleId="aff1">
    <w:name w:val="注："/>
    <w:next w:val="afff0"/>
    <w:rsid w:val="006930B1"/>
    <w:pPr>
      <w:widowControl w:val="0"/>
      <w:numPr>
        <w:numId w:val="6"/>
      </w:numPr>
      <w:autoSpaceDE w:val="0"/>
      <w:autoSpaceDN w:val="0"/>
      <w:jc w:val="both"/>
    </w:pPr>
    <w:rPr>
      <w:rFonts w:ascii="宋体"/>
      <w:sz w:val="18"/>
      <w:szCs w:val="18"/>
    </w:rPr>
  </w:style>
  <w:style w:type="paragraph" w:customStyle="1" w:styleId="a">
    <w:name w:val="注×："/>
    <w:rsid w:val="006930B1"/>
    <w:pPr>
      <w:widowControl w:val="0"/>
      <w:numPr>
        <w:numId w:val="7"/>
      </w:numPr>
      <w:autoSpaceDE w:val="0"/>
      <w:autoSpaceDN w:val="0"/>
      <w:jc w:val="both"/>
    </w:pPr>
    <w:rPr>
      <w:rFonts w:ascii="宋体"/>
      <w:sz w:val="18"/>
      <w:szCs w:val="18"/>
    </w:rPr>
  </w:style>
  <w:style w:type="paragraph" w:customStyle="1" w:styleId="af0">
    <w:name w:val="字母编号列项（一级）"/>
    <w:qFormat/>
    <w:rsid w:val="006930B1"/>
    <w:pPr>
      <w:numPr>
        <w:numId w:val="5"/>
      </w:numPr>
      <w:jc w:val="both"/>
    </w:pPr>
    <w:rPr>
      <w:rFonts w:ascii="宋体"/>
      <w:sz w:val="21"/>
    </w:rPr>
  </w:style>
  <w:style w:type="paragraph" w:customStyle="1" w:styleId="ae">
    <w:name w:val="列项◆（三级）"/>
    <w:basedOn w:val="aff2"/>
    <w:qFormat/>
    <w:rsid w:val="006930B1"/>
    <w:pPr>
      <w:numPr>
        <w:ilvl w:val="2"/>
        <w:numId w:val="3"/>
      </w:numPr>
    </w:pPr>
    <w:rPr>
      <w:rFonts w:ascii="宋体"/>
      <w:szCs w:val="21"/>
    </w:rPr>
  </w:style>
  <w:style w:type="paragraph" w:customStyle="1" w:styleId="af2">
    <w:name w:val="编号列项（三级）"/>
    <w:qFormat/>
    <w:rsid w:val="006930B1"/>
    <w:pPr>
      <w:numPr>
        <w:ilvl w:val="2"/>
        <w:numId w:val="5"/>
      </w:numPr>
    </w:pPr>
    <w:rPr>
      <w:rFonts w:ascii="宋体"/>
      <w:sz w:val="21"/>
    </w:rPr>
  </w:style>
  <w:style w:type="paragraph" w:customStyle="1" w:styleId="af3">
    <w:name w:val="示例×："/>
    <w:basedOn w:val="a4"/>
    <w:qFormat/>
    <w:rsid w:val="006930B1"/>
    <w:pPr>
      <w:numPr>
        <w:numId w:val="8"/>
      </w:numPr>
      <w:spacing w:beforeLines="0" w:afterLines="0"/>
      <w:outlineLvl w:val="9"/>
    </w:pPr>
    <w:rPr>
      <w:rFonts w:ascii="宋体" w:eastAsia="宋体"/>
      <w:sz w:val="18"/>
      <w:szCs w:val="18"/>
    </w:rPr>
  </w:style>
  <w:style w:type="paragraph" w:customStyle="1" w:styleId="afffd">
    <w:name w:val="二级无"/>
    <w:basedOn w:val="a6"/>
    <w:qFormat/>
    <w:rsid w:val="006930B1"/>
    <w:pPr>
      <w:spacing w:beforeLines="0" w:afterLines="0"/>
    </w:pPr>
    <w:rPr>
      <w:rFonts w:ascii="宋体" w:eastAsia="宋体"/>
    </w:rPr>
  </w:style>
  <w:style w:type="paragraph" w:customStyle="1" w:styleId="afffe">
    <w:name w:val="注：（正文）"/>
    <w:basedOn w:val="aff1"/>
    <w:next w:val="afff0"/>
    <w:qFormat/>
    <w:rsid w:val="006930B1"/>
  </w:style>
  <w:style w:type="paragraph" w:customStyle="1" w:styleId="a3">
    <w:name w:val="注×：（正文）"/>
    <w:qFormat/>
    <w:rsid w:val="006930B1"/>
    <w:pPr>
      <w:numPr>
        <w:numId w:val="9"/>
      </w:numPr>
      <w:jc w:val="both"/>
    </w:pPr>
    <w:rPr>
      <w:rFonts w:ascii="宋体"/>
      <w:sz w:val="18"/>
      <w:szCs w:val="18"/>
    </w:rPr>
  </w:style>
  <w:style w:type="paragraph" w:customStyle="1" w:styleId="affff">
    <w:name w:val="标准标志"/>
    <w:next w:val="aff2"/>
    <w:qFormat/>
    <w:rsid w:val="006930B1"/>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0">
    <w:name w:val="标准称谓"/>
    <w:next w:val="aff2"/>
    <w:qFormat/>
    <w:rsid w:val="006930B1"/>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1">
    <w:name w:val="标准书脚_偶数页"/>
    <w:qFormat/>
    <w:rsid w:val="006930B1"/>
    <w:pPr>
      <w:spacing w:before="120"/>
      <w:ind w:left="221"/>
    </w:pPr>
    <w:rPr>
      <w:rFonts w:ascii="宋体"/>
      <w:sz w:val="18"/>
      <w:szCs w:val="18"/>
    </w:rPr>
  </w:style>
  <w:style w:type="paragraph" w:customStyle="1" w:styleId="affff2">
    <w:name w:val="标准书眉_偶数页"/>
    <w:basedOn w:val="afffa"/>
    <w:next w:val="aff2"/>
    <w:qFormat/>
    <w:rsid w:val="006930B1"/>
    <w:pPr>
      <w:jc w:val="left"/>
    </w:pPr>
  </w:style>
  <w:style w:type="paragraph" w:customStyle="1" w:styleId="affff3">
    <w:name w:val="标准书眉一"/>
    <w:qFormat/>
    <w:rsid w:val="006930B1"/>
    <w:pPr>
      <w:jc w:val="both"/>
    </w:pPr>
  </w:style>
  <w:style w:type="paragraph" w:customStyle="1" w:styleId="affff4">
    <w:name w:val="参考文献"/>
    <w:basedOn w:val="aff2"/>
    <w:next w:val="afff0"/>
    <w:qFormat/>
    <w:rsid w:val="006930B1"/>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5">
    <w:name w:val="参考文献、索引标题"/>
    <w:basedOn w:val="aff2"/>
    <w:next w:val="afff0"/>
    <w:qFormat/>
    <w:rsid w:val="006930B1"/>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6">
    <w:name w:val="发布"/>
    <w:qFormat/>
    <w:rsid w:val="006930B1"/>
    <w:rPr>
      <w:rFonts w:ascii="黑体" w:eastAsia="黑体"/>
      <w:spacing w:val="85"/>
      <w:w w:val="100"/>
      <w:position w:val="3"/>
      <w:sz w:val="28"/>
      <w:szCs w:val="28"/>
    </w:rPr>
  </w:style>
  <w:style w:type="paragraph" w:customStyle="1" w:styleId="affff7">
    <w:name w:val="发布部门"/>
    <w:next w:val="afff0"/>
    <w:qFormat/>
    <w:rsid w:val="006930B1"/>
    <w:pPr>
      <w:framePr w:w="7938" w:h="1134" w:hRule="exact" w:hSpace="125" w:vSpace="181" w:wrap="around" w:vAnchor="page" w:hAnchor="page" w:x="2150" w:y="14630" w:anchorLock="1"/>
      <w:jc w:val="center"/>
    </w:pPr>
    <w:rPr>
      <w:rFonts w:ascii="宋体"/>
      <w:b/>
      <w:spacing w:val="20"/>
      <w:w w:val="135"/>
      <w:sz w:val="28"/>
    </w:rPr>
  </w:style>
  <w:style w:type="paragraph" w:customStyle="1" w:styleId="affff8">
    <w:name w:val="发布日期"/>
    <w:qFormat/>
    <w:rsid w:val="006930B1"/>
    <w:pPr>
      <w:framePr w:w="3997" w:h="471" w:hRule="exact" w:vSpace="181" w:wrap="around" w:hAnchor="page" w:x="7089" w:y="14097" w:anchorLock="1"/>
    </w:pPr>
    <w:rPr>
      <w:rFonts w:eastAsia="黑体"/>
      <w:sz w:val="28"/>
    </w:rPr>
  </w:style>
  <w:style w:type="paragraph" w:customStyle="1" w:styleId="affff9">
    <w:name w:val="封面标准代替信息"/>
    <w:qFormat/>
    <w:rsid w:val="006930B1"/>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rsid w:val="006930B1"/>
    <w:pPr>
      <w:widowControl w:val="0"/>
      <w:kinsoku w:val="0"/>
      <w:overflowPunct w:val="0"/>
      <w:autoSpaceDE w:val="0"/>
      <w:autoSpaceDN w:val="0"/>
      <w:spacing w:before="308"/>
      <w:jc w:val="right"/>
      <w:textAlignment w:val="center"/>
    </w:pPr>
    <w:rPr>
      <w:sz w:val="28"/>
    </w:rPr>
  </w:style>
  <w:style w:type="paragraph" w:customStyle="1" w:styleId="affffa">
    <w:name w:val="封面标准名称"/>
    <w:qFormat/>
    <w:rsid w:val="006930B1"/>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b">
    <w:name w:val="封面标准英文名称"/>
    <w:basedOn w:val="affffa"/>
    <w:qFormat/>
    <w:rsid w:val="006930B1"/>
    <w:pPr>
      <w:framePr w:wrap="around"/>
      <w:spacing w:before="370" w:line="400" w:lineRule="exact"/>
    </w:pPr>
    <w:rPr>
      <w:rFonts w:ascii="Times New Roman"/>
      <w:sz w:val="28"/>
      <w:szCs w:val="28"/>
    </w:rPr>
  </w:style>
  <w:style w:type="paragraph" w:customStyle="1" w:styleId="affffc">
    <w:name w:val="封面一致性程度标识"/>
    <w:basedOn w:val="affffb"/>
    <w:qFormat/>
    <w:rsid w:val="006930B1"/>
    <w:pPr>
      <w:framePr w:wrap="around"/>
      <w:spacing w:before="440"/>
    </w:pPr>
    <w:rPr>
      <w:rFonts w:ascii="宋体" w:eastAsia="宋体"/>
    </w:rPr>
  </w:style>
  <w:style w:type="paragraph" w:customStyle="1" w:styleId="affffd">
    <w:name w:val="封面标准文稿类别"/>
    <w:basedOn w:val="affffc"/>
    <w:qFormat/>
    <w:rsid w:val="006930B1"/>
    <w:pPr>
      <w:framePr w:wrap="around"/>
      <w:spacing w:after="160" w:line="240" w:lineRule="auto"/>
    </w:pPr>
    <w:rPr>
      <w:sz w:val="24"/>
    </w:rPr>
  </w:style>
  <w:style w:type="paragraph" w:customStyle="1" w:styleId="affffe">
    <w:name w:val="封面标准文稿编辑信息"/>
    <w:basedOn w:val="affffd"/>
    <w:qFormat/>
    <w:rsid w:val="006930B1"/>
    <w:pPr>
      <w:framePr w:wrap="around"/>
      <w:spacing w:before="180" w:line="180" w:lineRule="exact"/>
    </w:pPr>
    <w:rPr>
      <w:sz w:val="21"/>
    </w:rPr>
  </w:style>
  <w:style w:type="paragraph" w:customStyle="1" w:styleId="afffff">
    <w:name w:val="封面正文"/>
    <w:qFormat/>
    <w:rsid w:val="006930B1"/>
    <w:pPr>
      <w:jc w:val="both"/>
    </w:pPr>
  </w:style>
  <w:style w:type="paragraph" w:customStyle="1" w:styleId="af8">
    <w:name w:val="附录标识"/>
    <w:basedOn w:val="aff2"/>
    <w:next w:val="afff0"/>
    <w:qFormat/>
    <w:rsid w:val="006930B1"/>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0">
    <w:name w:val="附录标题"/>
    <w:basedOn w:val="afff0"/>
    <w:next w:val="afff0"/>
    <w:qFormat/>
    <w:rsid w:val="006930B1"/>
    <w:pPr>
      <w:ind w:firstLineChars="0" w:firstLine="0"/>
      <w:jc w:val="center"/>
    </w:pPr>
    <w:rPr>
      <w:rFonts w:ascii="黑体" w:eastAsia="黑体"/>
    </w:rPr>
  </w:style>
  <w:style w:type="paragraph" w:customStyle="1" w:styleId="af5">
    <w:name w:val="附录表标号"/>
    <w:basedOn w:val="aff2"/>
    <w:next w:val="afff0"/>
    <w:qFormat/>
    <w:rsid w:val="006930B1"/>
    <w:pPr>
      <w:numPr>
        <w:numId w:val="11"/>
      </w:numPr>
      <w:tabs>
        <w:tab w:val="clear" w:pos="0"/>
      </w:tabs>
      <w:spacing w:line="14" w:lineRule="exact"/>
      <w:ind w:left="811" w:hanging="448"/>
      <w:jc w:val="center"/>
      <w:outlineLvl w:val="0"/>
    </w:pPr>
    <w:rPr>
      <w:color w:val="FFFFFF"/>
    </w:rPr>
  </w:style>
  <w:style w:type="paragraph" w:customStyle="1" w:styleId="af6">
    <w:name w:val="附录表标题"/>
    <w:basedOn w:val="aff2"/>
    <w:next w:val="afff0"/>
    <w:qFormat/>
    <w:rsid w:val="006930B1"/>
    <w:pPr>
      <w:numPr>
        <w:ilvl w:val="1"/>
        <w:numId w:val="11"/>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f0"/>
    <w:qFormat/>
    <w:rsid w:val="006930B1"/>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1">
    <w:name w:val="附录二级无"/>
    <w:basedOn w:val="afb"/>
    <w:qFormat/>
    <w:rsid w:val="006930B1"/>
    <w:pPr>
      <w:tabs>
        <w:tab w:val="clear" w:pos="360"/>
      </w:tabs>
      <w:spacing w:beforeLines="0" w:afterLines="0"/>
    </w:pPr>
    <w:rPr>
      <w:rFonts w:ascii="宋体" w:eastAsia="宋体"/>
      <w:szCs w:val="21"/>
    </w:rPr>
  </w:style>
  <w:style w:type="paragraph" w:customStyle="1" w:styleId="afffff2">
    <w:name w:val="附录公式"/>
    <w:basedOn w:val="afff0"/>
    <w:next w:val="afff0"/>
    <w:link w:val="Char5"/>
    <w:qFormat/>
    <w:rsid w:val="006930B1"/>
  </w:style>
  <w:style w:type="character" w:customStyle="1" w:styleId="Char5">
    <w:name w:val="附录公式 Char"/>
    <w:basedOn w:val="Char3"/>
    <w:link w:val="afffff2"/>
    <w:qFormat/>
    <w:rsid w:val="006930B1"/>
    <w:rPr>
      <w:rFonts w:ascii="宋体"/>
      <w:sz w:val="21"/>
      <w:lang w:val="en-US" w:eastAsia="zh-CN" w:bidi="ar-SA"/>
    </w:rPr>
  </w:style>
  <w:style w:type="paragraph" w:customStyle="1" w:styleId="afffff3">
    <w:name w:val="附录公式编号制表符"/>
    <w:basedOn w:val="aff2"/>
    <w:next w:val="afff0"/>
    <w:qFormat/>
    <w:rsid w:val="006930B1"/>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0"/>
    <w:qFormat/>
    <w:rsid w:val="006930B1"/>
    <w:pPr>
      <w:numPr>
        <w:ilvl w:val="4"/>
      </w:numPr>
      <w:outlineLvl w:val="4"/>
    </w:pPr>
  </w:style>
  <w:style w:type="paragraph" w:customStyle="1" w:styleId="afffff4">
    <w:name w:val="附录三级无"/>
    <w:basedOn w:val="afc"/>
    <w:qFormat/>
    <w:rsid w:val="006930B1"/>
    <w:pPr>
      <w:tabs>
        <w:tab w:val="clear" w:pos="360"/>
      </w:tabs>
      <w:spacing w:beforeLines="0" w:afterLines="0"/>
    </w:pPr>
    <w:rPr>
      <w:rFonts w:ascii="宋体" w:eastAsia="宋体"/>
      <w:szCs w:val="21"/>
    </w:rPr>
  </w:style>
  <w:style w:type="paragraph" w:customStyle="1" w:styleId="aff0">
    <w:name w:val="附录数字编号列项（二级）"/>
    <w:qFormat/>
    <w:rsid w:val="006930B1"/>
    <w:pPr>
      <w:numPr>
        <w:ilvl w:val="1"/>
        <w:numId w:val="12"/>
      </w:numPr>
    </w:pPr>
    <w:rPr>
      <w:rFonts w:ascii="宋体"/>
      <w:sz w:val="21"/>
    </w:rPr>
  </w:style>
  <w:style w:type="paragraph" w:customStyle="1" w:styleId="afd">
    <w:name w:val="附录四级条标题"/>
    <w:basedOn w:val="afc"/>
    <w:next w:val="afff0"/>
    <w:qFormat/>
    <w:rsid w:val="006930B1"/>
    <w:pPr>
      <w:numPr>
        <w:ilvl w:val="5"/>
      </w:numPr>
      <w:outlineLvl w:val="5"/>
    </w:pPr>
  </w:style>
  <w:style w:type="paragraph" w:customStyle="1" w:styleId="afffff5">
    <w:name w:val="附录四级无"/>
    <w:basedOn w:val="afd"/>
    <w:qFormat/>
    <w:rsid w:val="006930B1"/>
    <w:pPr>
      <w:tabs>
        <w:tab w:val="clear" w:pos="360"/>
      </w:tabs>
      <w:spacing w:beforeLines="0" w:afterLines="0"/>
    </w:pPr>
    <w:rPr>
      <w:rFonts w:ascii="宋体" w:eastAsia="宋体"/>
      <w:szCs w:val="21"/>
    </w:rPr>
  </w:style>
  <w:style w:type="paragraph" w:customStyle="1" w:styleId="aa">
    <w:name w:val="附录图标号"/>
    <w:basedOn w:val="aff2"/>
    <w:qFormat/>
    <w:rsid w:val="006930B1"/>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2"/>
    <w:next w:val="afff0"/>
    <w:qFormat/>
    <w:rsid w:val="006930B1"/>
    <w:pPr>
      <w:numPr>
        <w:ilvl w:val="1"/>
        <w:numId w:val="13"/>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f0"/>
    <w:qFormat/>
    <w:rsid w:val="006930B1"/>
    <w:pPr>
      <w:numPr>
        <w:ilvl w:val="6"/>
      </w:numPr>
      <w:outlineLvl w:val="6"/>
    </w:pPr>
  </w:style>
  <w:style w:type="paragraph" w:customStyle="1" w:styleId="afffff6">
    <w:name w:val="附录五级无"/>
    <w:basedOn w:val="afe"/>
    <w:qFormat/>
    <w:rsid w:val="006930B1"/>
    <w:pPr>
      <w:tabs>
        <w:tab w:val="clear" w:pos="360"/>
      </w:tabs>
      <w:spacing w:beforeLines="0" w:afterLines="0"/>
    </w:pPr>
    <w:rPr>
      <w:rFonts w:ascii="宋体" w:eastAsia="宋体"/>
      <w:szCs w:val="21"/>
    </w:rPr>
  </w:style>
  <w:style w:type="paragraph" w:customStyle="1" w:styleId="af9">
    <w:name w:val="附录章标题"/>
    <w:next w:val="afff0"/>
    <w:qFormat/>
    <w:rsid w:val="006930B1"/>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f0"/>
    <w:qFormat/>
    <w:rsid w:val="006930B1"/>
    <w:pPr>
      <w:numPr>
        <w:ilvl w:val="2"/>
      </w:numPr>
      <w:autoSpaceDN w:val="0"/>
      <w:spacing w:beforeLines="50" w:afterLines="50"/>
      <w:outlineLvl w:val="2"/>
    </w:pPr>
  </w:style>
  <w:style w:type="paragraph" w:customStyle="1" w:styleId="afffff7">
    <w:name w:val="附录一级无"/>
    <w:basedOn w:val="afa"/>
    <w:qFormat/>
    <w:rsid w:val="006930B1"/>
    <w:pPr>
      <w:tabs>
        <w:tab w:val="clear" w:pos="360"/>
      </w:tabs>
      <w:spacing w:beforeLines="0" w:afterLines="0"/>
    </w:pPr>
    <w:rPr>
      <w:rFonts w:ascii="宋体" w:eastAsia="宋体"/>
      <w:szCs w:val="21"/>
    </w:rPr>
  </w:style>
  <w:style w:type="paragraph" w:customStyle="1" w:styleId="aff">
    <w:name w:val="附录字母编号列项（一级）"/>
    <w:qFormat/>
    <w:rsid w:val="006930B1"/>
    <w:pPr>
      <w:numPr>
        <w:numId w:val="12"/>
      </w:numPr>
    </w:pPr>
    <w:rPr>
      <w:rFonts w:ascii="宋体"/>
      <w:sz w:val="21"/>
    </w:rPr>
  </w:style>
  <w:style w:type="paragraph" w:customStyle="1" w:styleId="afffff8">
    <w:name w:val="列项说明"/>
    <w:basedOn w:val="aff2"/>
    <w:qFormat/>
    <w:rsid w:val="006930B1"/>
    <w:pPr>
      <w:adjustRightInd w:val="0"/>
      <w:spacing w:line="320" w:lineRule="exact"/>
      <w:ind w:leftChars="200" w:left="400" w:hangingChars="200" w:hanging="200"/>
      <w:jc w:val="left"/>
      <w:textAlignment w:val="baseline"/>
    </w:pPr>
    <w:rPr>
      <w:rFonts w:ascii="宋体"/>
      <w:kern w:val="0"/>
      <w:szCs w:val="20"/>
    </w:rPr>
  </w:style>
  <w:style w:type="paragraph" w:customStyle="1" w:styleId="afffff9">
    <w:name w:val="列项说明数字编号"/>
    <w:qFormat/>
    <w:rsid w:val="006930B1"/>
    <w:pPr>
      <w:ind w:leftChars="400" w:left="600" w:hangingChars="200" w:hanging="200"/>
    </w:pPr>
    <w:rPr>
      <w:rFonts w:ascii="宋体"/>
      <w:sz w:val="21"/>
    </w:rPr>
  </w:style>
  <w:style w:type="paragraph" w:customStyle="1" w:styleId="afffffa">
    <w:name w:val="目次、索引正文"/>
    <w:qFormat/>
    <w:rsid w:val="006930B1"/>
    <w:pPr>
      <w:spacing w:line="320" w:lineRule="exact"/>
      <w:jc w:val="both"/>
    </w:pPr>
    <w:rPr>
      <w:rFonts w:ascii="宋体"/>
      <w:sz w:val="21"/>
    </w:rPr>
  </w:style>
  <w:style w:type="paragraph" w:customStyle="1" w:styleId="afffffb">
    <w:name w:val="其他标准标志"/>
    <w:basedOn w:val="affff"/>
    <w:rsid w:val="006930B1"/>
    <w:pPr>
      <w:framePr w:w="6101" w:wrap="around" w:vAnchor="page" w:hAnchor="page" w:x="4673" w:y="942"/>
    </w:pPr>
    <w:rPr>
      <w:w w:val="130"/>
    </w:rPr>
  </w:style>
  <w:style w:type="paragraph" w:customStyle="1" w:styleId="afffffc">
    <w:name w:val="其他标准称谓"/>
    <w:next w:val="aff2"/>
    <w:rsid w:val="006930B1"/>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d">
    <w:name w:val="其他发布部门"/>
    <w:basedOn w:val="affff7"/>
    <w:rsid w:val="006930B1"/>
    <w:pPr>
      <w:framePr w:wrap="around" w:y="15310"/>
      <w:spacing w:line="0" w:lineRule="atLeast"/>
    </w:pPr>
    <w:rPr>
      <w:rFonts w:ascii="黑体" w:eastAsia="黑体"/>
      <w:b w:val="0"/>
    </w:rPr>
  </w:style>
  <w:style w:type="paragraph" w:customStyle="1" w:styleId="afffffe">
    <w:name w:val="前言、引言标题"/>
    <w:next w:val="afff0"/>
    <w:rsid w:val="006930B1"/>
    <w:pPr>
      <w:keepNext/>
      <w:pageBreakBefore/>
      <w:shd w:val="clear" w:color="FFFFFF" w:fill="FFFFFF"/>
      <w:spacing w:before="640" w:after="560"/>
      <w:jc w:val="center"/>
      <w:outlineLvl w:val="0"/>
    </w:pPr>
    <w:rPr>
      <w:rFonts w:ascii="黑体" w:eastAsia="黑体"/>
      <w:sz w:val="32"/>
    </w:rPr>
  </w:style>
  <w:style w:type="paragraph" w:customStyle="1" w:styleId="affffff">
    <w:name w:val="三级无"/>
    <w:basedOn w:val="a7"/>
    <w:rsid w:val="006930B1"/>
    <w:pPr>
      <w:spacing w:beforeLines="0" w:afterLines="0"/>
    </w:pPr>
    <w:rPr>
      <w:rFonts w:ascii="宋体" w:eastAsia="宋体"/>
    </w:rPr>
  </w:style>
  <w:style w:type="paragraph" w:customStyle="1" w:styleId="affffff0">
    <w:name w:val="实施日期"/>
    <w:basedOn w:val="affff8"/>
    <w:rsid w:val="006930B1"/>
    <w:pPr>
      <w:framePr w:wrap="around" w:vAnchor="page" w:hAnchor="text"/>
      <w:jc w:val="right"/>
    </w:pPr>
  </w:style>
  <w:style w:type="paragraph" w:customStyle="1" w:styleId="affffff1">
    <w:name w:val="示例后文字"/>
    <w:basedOn w:val="afff0"/>
    <w:next w:val="afff0"/>
    <w:qFormat/>
    <w:rsid w:val="006930B1"/>
    <w:pPr>
      <w:ind w:firstLine="360"/>
    </w:pPr>
    <w:rPr>
      <w:sz w:val="18"/>
    </w:rPr>
  </w:style>
  <w:style w:type="paragraph" w:customStyle="1" w:styleId="a0">
    <w:name w:val="首示例"/>
    <w:next w:val="afff0"/>
    <w:link w:val="Char6"/>
    <w:qFormat/>
    <w:rsid w:val="006930B1"/>
    <w:pPr>
      <w:numPr>
        <w:numId w:val="14"/>
      </w:numPr>
      <w:tabs>
        <w:tab w:val="left" w:pos="360"/>
      </w:tabs>
      <w:ind w:firstLine="0"/>
    </w:pPr>
    <w:rPr>
      <w:rFonts w:ascii="宋体" w:hAnsi="宋体"/>
      <w:kern w:val="2"/>
      <w:sz w:val="18"/>
      <w:szCs w:val="18"/>
    </w:rPr>
  </w:style>
  <w:style w:type="character" w:customStyle="1" w:styleId="Char6">
    <w:name w:val="首示例 Char"/>
    <w:link w:val="a0"/>
    <w:rsid w:val="006930B1"/>
    <w:rPr>
      <w:rFonts w:ascii="宋体" w:hAnsi="宋体"/>
      <w:kern w:val="2"/>
      <w:sz w:val="18"/>
      <w:szCs w:val="18"/>
      <w:lang w:val="en-US" w:eastAsia="zh-CN" w:bidi="ar-SA"/>
    </w:rPr>
  </w:style>
  <w:style w:type="paragraph" w:customStyle="1" w:styleId="affffff2">
    <w:name w:val="四级无"/>
    <w:basedOn w:val="a8"/>
    <w:rsid w:val="006930B1"/>
    <w:pPr>
      <w:spacing w:beforeLines="0" w:afterLines="0"/>
    </w:pPr>
    <w:rPr>
      <w:rFonts w:ascii="宋体" w:eastAsia="宋体"/>
    </w:rPr>
  </w:style>
  <w:style w:type="paragraph" w:customStyle="1" w:styleId="affffff3">
    <w:name w:val="条文脚注"/>
    <w:basedOn w:val="af"/>
    <w:rsid w:val="006930B1"/>
    <w:pPr>
      <w:numPr>
        <w:numId w:val="0"/>
      </w:numPr>
      <w:jc w:val="both"/>
    </w:pPr>
  </w:style>
  <w:style w:type="paragraph" w:customStyle="1" w:styleId="affffff4">
    <w:name w:val="图标脚注说明"/>
    <w:basedOn w:val="afff0"/>
    <w:rsid w:val="006930B1"/>
    <w:pPr>
      <w:ind w:left="840" w:firstLineChars="0" w:hanging="420"/>
    </w:pPr>
    <w:rPr>
      <w:sz w:val="18"/>
      <w:szCs w:val="18"/>
    </w:rPr>
  </w:style>
  <w:style w:type="paragraph" w:customStyle="1" w:styleId="a2">
    <w:name w:val="图表脚注说明"/>
    <w:basedOn w:val="aff2"/>
    <w:rsid w:val="006930B1"/>
    <w:pPr>
      <w:numPr>
        <w:numId w:val="15"/>
      </w:numPr>
    </w:pPr>
    <w:rPr>
      <w:rFonts w:ascii="宋体"/>
      <w:sz w:val="18"/>
      <w:szCs w:val="18"/>
    </w:rPr>
  </w:style>
  <w:style w:type="paragraph" w:customStyle="1" w:styleId="affffff5">
    <w:name w:val="图的脚注"/>
    <w:next w:val="afff0"/>
    <w:qFormat/>
    <w:rsid w:val="006930B1"/>
    <w:pPr>
      <w:widowControl w:val="0"/>
      <w:ind w:leftChars="200" w:left="840" w:hangingChars="200" w:hanging="420"/>
      <w:jc w:val="both"/>
    </w:pPr>
    <w:rPr>
      <w:rFonts w:ascii="宋体"/>
      <w:sz w:val="18"/>
    </w:rPr>
  </w:style>
  <w:style w:type="paragraph" w:customStyle="1" w:styleId="affffff6">
    <w:name w:val="文献分类号"/>
    <w:rsid w:val="006930B1"/>
    <w:pPr>
      <w:framePr w:hSpace="180" w:vSpace="180" w:wrap="around" w:hAnchor="margin" w:y="1" w:anchorLock="1"/>
      <w:widowControl w:val="0"/>
      <w:textAlignment w:val="center"/>
    </w:pPr>
    <w:rPr>
      <w:rFonts w:ascii="黑体" w:eastAsia="黑体"/>
      <w:sz w:val="21"/>
      <w:szCs w:val="21"/>
    </w:rPr>
  </w:style>
  <w:style w:type="paragraph" w:customStyle="1" w:styleId="affffff7">
    <w:name w:val="五级无"/>
    <w:basedOn w:val="a9"/>
    <w:rsid w:val="006930B1"/>
    <w:pPr>
      <w:spacing w:beforeLines="0" w:afterLines="0"/>
    </w:pPr>
    <w:rPr>
      <w:rFonts w:ascii="宋体" w:eastAsia="宋体"/>
    </w:rPr>
  </w:style>
  <w:style w:type="paragraph" w:customStyle="1" w:styleId="affffff8">
    <w:name w:val="一级无"/>
    <w:basedOn w:val="a5"/>
    <w:rsid w:val="006930B1"/>
    <w:pPr>
      <w:spacing w:beforeLines="0" w:afterLines="0"/>
    </w:pPr>
    <w:rPr>
      <w:rFonts w:ascii="宋体" w:eastAsia="宋体"/>
    </w:rPr>
  </w:style>
  <w:style w:type="paragraph" w:customStyle="1" w:styleId="af7">
    <w:name w:val="正文表标题"/>
    <w:next w:val="afff0"/>
    <w:rsid w:val="006930B1"/>
    <w:pPr>
      <w:numPr>
        <w:numId w:val="16"/>
      </w:numPr>
      <w:tabs>
        <w:tab w:val="left" w:pos="360"/>
      </w:tabs>
      <w:spacing w:beforeLines="50" w:afterLines="50"/>
      <w:jc w:val="center"/>
    </w:pPr>
    <w:rPr>
      <w:rFonts w:ascii="黑体" w:eastAsia="黑体"/>
      <w:sz w:val="21"/>
    </w:rPr>
  </w:style>
  <w:style w:type="paragraph" w:customStyle="1" w:styleId="affffff9">
    <w:name w:val="正文公式编号制表符"/>
    <w:basedOn w:val="afff0"/>
    <w:next w:val="afff0"/>
    <w:qFormat/>
    <w:rsid w:val="006930B1"/>
    <w:pPr>
      <w:ind w:firstLineChars="0" w:firstLine="0"/>
    </w:pPr>
  </w:style>
  <w:style w:type="paragraph" w:customStyle="1" w:styleId="af4">
    <w:name w:val="正文图标题"/>
    <w:next w:val="afff0"/>
    <w:rsid w:val="006930B1"/>
    <w:pPr>
      <w:numPr>
        <w:numId w:val="17"/>
      </w:numPr>
      <w:tabs>
        <w:tab w:val="left" w:pos="360"/>
      </w:tabs>
      <w:spacing w:beforeLines="50" w:afterLines="50"/>
      <w:jc w:val="center"/>
    </w:pPr>
    <w:rPr>
      <w:rFonts w:ascii="黑体" w:eastAsia="黑体"/>
      <w:sz w:val="21"/>
    </w:rPr>
  </w:style>
  <w:style w:type="paragraph" w:customStyle="1" w:styleId="affffffa">
    <w:name w:val="终结线"/>
    <w:basedOn w:val="aff2"/>
    <w:rsid w:val="006930B1"/>
    <w:pPr>
      <w:framePr w:hSpace="181" w:vSpace="181" w:wrap="around" w:vAnchor="text" w:hAnchor="margin" w:xAlign="center" w:y="285"/>
    </w:pPr>
  </w:style>
  <w:style w:type="paragraph" w:customStyle="1" w:styleId="affffffb">
    <w:name w:val="其他发布日期"/>
    <w:basedOn w:val="affff8"/>
    <w:rsid w:val="006930B1"/>
    <w:pPr>
      <w:framePr w:wrap="around" w:vAnchor="page" w:hAnchor="text" w:x="1419"/>
    </w:pPr>
  </w:style>
  <w:style w:type="paragraph" w:customStyle="1" w:styleId="affffffc">
    <w:name w:val="其他实施日期"/>
    <w:basedOn w:val="affffff0"/>
    <w:rsid w:val="006930B1"/>
    <w:pPr>
      <w:framePr w:wrap="around"/>
    </w:pPr>
  </w:style>
  <w:style w:type="paragraph" w:customStyle="1" w:styleId="22">
    <w:name w:val="封面标准名称2"/>
    <w:basedOn w:val="affffa"/>
    <w:rsid w:val="006930B1"/>
    <w:pPr>
      <w:framePr w:wrap="around" w:y="4469"/>
      <w:spacing w:beforeLines="630"/>
    </w:pPr>
  </w:style>
  <w:style w:type="paragraph" w:customStyle="1" w:styleId="23">
    <w:name w:val="封面标准英文名称2"/>
    <w:basedOn w:val="affffb"/>
    <w:rsid w:val="006930B1"/>
    <w:pPr>
      <w:framePr w:wrap="around" w:y="4469"/>
    </w:pPr>
  </w:style>
  <w:style w:type="paragraph" w:customStyle="1" w:styleId="24">
    <w:name w:val="封面一致性程度标识2"/>
    <w:basedOn w:val="affffc"/>
    <w:rsid w:val="006930B1"/>
    <w:pPr>
      <w:framePr w:wrap="around" w:y="4469"/>
    </w:pPr>
  </w:style>
  <w:style w:type="paragraph" w:customStyle="1" w:styleId="25">
    <w:name w:val="封面标准文稿类别2"/>
    <w:basedOn w:val="affffd"/>
    <w:rsid w:val="006930B1"/>
    <w:pPr>
      <w:framePr w:wrap="around" w:y="4469"/>
    </w:pPr>
  </w:style>
  <w:style w:type="paragraph" w:customStyle="1" w:styleId="26">
    <w:name w:val="封面标准文稿编辑信息2"/>
    <w:basedOn w:val="affffe"/>
    <w:rsid w:val="006930B1"/>
    <w:pPr>
      <w:framePr w:wrap="around" w:y="4469"/>
    </w:pPr>
  </w:style>
  <w:style w:type="character" w:customStyle="1" w:styleId="high-light-bg4">
    <w:name w:val="high-light-bg4"/>
    <w:rsid w:val="006930B1"/>
  </w:style>
  <w:style w:type="character" w:customStyle="1" w:styleId="Char4">
    <w:name w:val="一级条标题 Char"/>
    <w:link w:val="a5"/>
    <w:locked/>
    <w:rsid w:val="006930B1"/>
    <w:rPr>
      <w:rFonts w:ascii="黑体" w:eastAsia="黑体"/>
      <w:sz w:val="21"/>
      <w:szCs w:val="21"/>
      <w:lang w:bidi="ar-SA"/>
    </w:rPr>
  </w:style>
  <w:style w:type="character" w:customStyle="1" w:styleId="Char2">
    <w:name w:val="批注框文本 Char"/>
    <w:link w:val="affc"/>
    <w:rsid w:val="006930B1"/>
    <w:rPr>
      <w:kern w:val="2"/>
      <w:sz w:val="18"/>
      <w:szCs w:val="18"/>
    </w:rPr>
  </w:style>
  <w:style w:type="character" w:customStyle="1" w:styleId="Char0">
    <w:name w:val="批注文字 Char"/>
    <w:link w:val="aff7"/>
    <w:rsid w:val="006930B1"/>
    <w:rPr>
      <w:kern w:val="2"/>
      <w:sz w:val="21"/>
      <w:szCs w:val="24"/>
    </w:rPr>
  </w:style>
  <w:style w:type="character" w:customStyle="1" w:styleId="Char">
    <w:name w:val="批注主题 Char"/>
    <w:link w:val="aff6"/>
    <w:rsid w:val="006930B1"/>
    <w:rPr>
      <w:b/>
      <w:bCs/>
      <w:kern w:val="2"/>
      <w:sz w:val="21"/>
      <w:szCs w:val="24"/>
    </w:rPr>
  </w:style>
  <w:style w:type="character" w:customStyle="1" w:styleId="Char1">
    <w:name w:val="日期 Char"/>
    <w:link w:val="affa"/>
    <w:rsid w:val="006930B1"/>
    <w:rPr>
      <w:kern w:val="2"/>
      <w:sz w:val="21"/>
      <w:szCs w:val="24"/>
    </w:rPr>
  </w:style>
  <w:style w:type="paragraph" w:customStyle="1" w:styleId="Style4">
    <w:name w:val="_Style 4"/>
    <w:basedOn w:val="aff2"/>
    <w:uiPriority w:val="34"/>
    <w:qFormat/>
    <w:rsid w:val="006930B1"/>
    <w:pPr>
      <w:ind w:firstLineChars="200" w:firstLine="420"/>
    </w:pPr>
    <w:rPr>
      <w:rFonts w:ascii="Calibri" w:hAnsi="Calibri"/>
      <w:szCs w:val="22"/>
    </w:rPr>
  </w:style>
  <w:style w:type="paragraph" w:customStyle="1" w:styleId="13">
    <w:name w:val="修订1"/>
    <w:hidden/>
    <w:uiPriority w:val="99"/>
    <w:semiHidden/>
    <w:rsid w:val="006930B1"/>
    <w:rPr>
      <w:kern w:val="2"/>
      <w:sz w:val="21"/>
      <w:szCs w:val="24"/>
    </w:rPr>
  </w:style>
  <w:style w:type="character" w:customStyle="1" w:styleId="1Char">
    <w:name w:val="标题 1 Char"/>
    <w:link w:val="1"/>
    <w:rsid w:val="006930B1"/>
    <w:rPr>
      <w:b/>
      <w:bCs/>
      <w:kern w:val="44"/>
      <w:sz w:val="44"/>
      <w:szCs w:val="44"/>
    </w:rPr>
  </w:style>
  <w:style w:type="paragraph" w:customStyle="1" w:styleId="TOC1">
    <w:name w:val="TOC 标题1"/>
    <w:basedOn w:val="1"/>
    <w:next w:val="aff2"/>
    <w:uiPriority w:val="39"/>
    <w:unhideWhenUsed/>
    <w:qFormat/>
    <w:rsid w:val="006930B1"/>
    <w:pPr>
      <w:widowControl/>
      <w:spacing w:before="240" w:after="0" w:line="259" w:lineRule="auto"/>
      <w:jc w:val="left"/>
      <w:outlineLvl w:val="9"/>
    </w:pPr>
    <w:rPr>
      <w:rFonts w:ascii="Calibri Light" w:hAnsi="Calibri Light"/>
      <w:b w:val="0"/>
      <w:bCs w:val="0"/>
      <w:color w:val="2E74B5"/>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665002">
      <w:bodyDiv w:val="1"/>
      <w:marLeft w:val="0"/>
      <w:marRight w:val="0"/>
      <w:marTop w:val="0"/>
      <w:marBottom w:val="0"/>
      <w:divBdr>
        <w:top w:val="none" w:sz="0" w:space="0" w:color="auto"/>
        <w:left w:val="none" w:sz="0" w:space="0" w:color="auto"/>
        <w:bottom w:val="none" w:sz="0" w:space="0" w:color="auto"/>
        <w:right w:val="none" w:sz="0" w:space="0" w:color="auto"/>
      </w:divBdr>
    </w:div>
    <w:div w:id="1721783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39"/>
    <customShpInfo spid="_x0000_s1036"/>
    <customShpInfo spid="_x0000_s1038"/>
    <customShpInfo spid="_x0000_s1037"/>
    <customShpInfo spid="_x0000_s1034"/>
    <customShpInfo spid="_x0000_s103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F902D5-F601-4914-B06D-9A96503A9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4155</Words>
  <Characters>23685</Characters>
  <Application>Microsoft Office Word</Application>
  <DocSecurity>0</DocSecurity>
  <Lines>197</Lines>
  <Paragraphs>55</Paragraphs>
  <ScaleCrop>false</ScaleCrop>
  <LinksUpToDate>false</LinksUpToDate>
  <CharactersWithSpaces>27785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dcterms:created xsi:type="dcterms:W3CDTF">2019-04-12T04:55:00Z</dcterms:created>
  <dcterms:modified xsi:type="dcterms:W3CDTF">2020-04-19T13:41:00Z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